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>к проекту решения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 xml:space="preserve">Октябрьского района на 2019 год и на плановый период 2020 и 2021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Pr="00864ABD" w:rsidRDefault="005A2D01" w:rsidP="00AE32A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864ABD">
        <w:t xml:space="preserve">Проект </w:t>
      </w:r>
      <w:r w:rsidR="00D15A91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Pr="00864ABD">
        <w:t xml:space="preserve"> на 201</w:t>
      </w:r>
      <w:r w:rsidR="00D7081F" w:rsidRPr="00864ABD">
        <w:t>9</w:t>
      </w:r>
      <w:r w:rsidRPr="00864ABD">
        <w:t xml:space="preserve"> год и на плановый период 20</w:t>
      </w:r>
      <w:r w:rsidR="00D7081F" w:rsidRPr="00864ABD">
        <w:t>20</w:t>
      </w:r>
      <w:r w:rsidRPr="00864ABD">
        <w:t xml:space="preserve"> и 20</w:t>
      </w:r>
      <w:r w:rsidR="00D638FB" w:rsidRPr="00864ABD">
        <w:t>2</w:t>
      </w:r>
      <w:r w:rsidR="00D7081F" w:rsidRPr="00864ABD">
        <w:t>1</w:t>
      </w:r>
      <w:r w:rsidRPr="00864ABD">
        <w:t xml:space="preserve"> годов» (далее </w:t>
      </w:r>
      <w:r w:rsidR="00D15A91" w:rsidRPr="00864ABD">
        <w:t>–</w:t>
      </w:r>
      <w:r w:rsidRPr="00864ABD">
        <w:t xml:space="preserve"> </w:t>
      </w:r>
      <w:r w:rsidR="00D15A91" w:rsidRPr="00864ABD">
        <w:t>проект решения</w:t>
      </w:r>
      <w:r w:rsidRPr="00864ABD">
        <w:t>) подготовлен на основе</w:t>
      </w:r>
      <w:r w:rsidRPr="00864ABD">
        <w:rPr>
          <w:szCs w:val="28"/>
          <w:lang w:eastAsia="en-US"/>
        </w:rPr>
        <w:t xml:space="preserve"> </w:t>
      </w:r>
      <w:r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Pr="00864ABD">
        <w:t xml:space="preserve"> на </w:t>
      </w:r>
      <w:r w:rsidR="00833D9D" w:rsidRPr="00864ABD">
        <w:t>2019</w:t>
      </w:r>
      <w:r w:rsidRPr="00864ABD">
        <w:t>-20</w:t>
      </w:r>
      <w:r w:rsidR="00B0563F" w:rsidRPr="00864ABD">
        <w:t>2</w:t>
      </w:r>
      <w:r w:rsidR="00833D9D" w:rsidRPr="00864ABD">
        <w:t>1</w:t>
      </w:r>
      <w:r w:rsidRPr="00864ABD">
        <w:t xml:space="preserve"> годы</w:t>
      </w:r>
      <w:r w:rsidR="00D15A91" w:rsidRPr="00864ABD">
        <w:t xml:space="preserve">, </w:t>
      </w:r>
      <w:r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Pr="00864ABD">
        <w:t xml:space="preserve"> на 201</w:t>
      </w:r>
      <w:r w:rsidR="00D7081F" w:rsidRPr="00864ABD">
        <w:t>9</w:t>
      </w:r>
      <w:r w:rsidRPr="00864ABD">
        <w:t>-20</w:t>
      </w:r>
      <w:r w:rsidR="00B0563F" w:rsidRPr="00864ABD">
        <w:t>2</w:t>
      </w:r>
      <w:r w:rsidR="00D7081F" w:rsidRPr="00864ABD">
        <w:t>1</w:t>
      </w:r>
      <w:r w:rsidRPr="00864ABD">
        <w:t xml:space="preserve"> годы</w:t>
      </w:r>
      <w:r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8963C4" w:rsidRPr="00864ABD">
        <w:rPr>
          <w:szCs w:val="28"/>
          <w:lang w:eastAsia="en-US"/>
        </w:rPr>
        <w:t>26</w:t>
      </w:r>
      <w:r w:rsidR="00E24206" w:rsidRPr="00864ABD">
        <w:rPr>
          <w:szCs w:val="28"/>
          <w:lang w:eastAsia="en-US"/>
        </w:rPr>
        <w:t>.</w:t>
      </w:r>
      <w:r w:rsidR="00D7081F" w:rsidRPr="00864ABD">
        <w:rPr>
          <w:szCs w:val="28"/>
          <w:lang w:eastAsia="en-US"/>
        </w:rPr>
        <w:t>10</w:t>
      </w:r>
      <w:r w:rsidR="00E24206" w:rsidRPr="00864ABD">
        <w:rPr>
          <w:szCs w:val="28"/>
          <w:lang w:eastAsia="en-US"/>
        </w:rPr>
        <w:t>.201</w:t>
      </w:r>
      <w:r w:rsidR="00F85C5E" w:rsidRPr="00864ABD">
        <w:rPr>
          <w:szCs w:val="28"/>
          <w:lang w:eastAsia="en-US"/>
        </w:rPr>
        <w:t>8</w:t>
      </w:r>
      <w:proofErr w:type="gramEnd"/>
      <w:r w:rsidR="00E24206" w:rsidRPr="00864ABD">
        <w:rPr>
          <w:szCs w:val="28"/>
          <w:lang w:eastAsia="en-US"/>
        </w:rPr>
        <w:t xml:space="preserve"> № </w:t>
      </w:r>
      <w:r w:rsidR="008963C4" w:rsidRPr="00864ABD">
        <w:rPr>
          <w:szCs w:val="28"/>
          <w:lang w:eastAsia="en-US"/>
        </w:rPr>
        <w:t>110</w:t>
      </w:r>
      <w:r w:rsidR="00E24206" w:rsidRPr="00864ABD">
        <w:rPr>
          <w:szCs w:val="28"/>
          <w:lang w:eastAsia="en-US"/>
        </w:rPr>
        <w:t xml:space="preserve">, </w:t>
      </w:r>
      <w:r w:rsidRPr="00864ABD">
        <w:rPr>
          <w:szCs w:val="28"/>
          <w:lang w:eastAsia="en-US"/>
        </w:rPr>
        <w:t xml:space="preserve">с учетом </w:t>
      </w:r>
      <w:r w:rsidR="00AE32A8" w:rsidRPr="00864ABD">
        <w:t>ключевы</w:t>
      </w:r>
      <w:r w:rsidR="000769A0" w:rsidRPr="00864ABD">
        <w:t>х</w:t>
      </w:r>
      <w:r w:rsidR="00AE32A8" w:rsidRPr="00864ABD">
        <w:t xml:space="preserve"> стратегически</w:t>
      </w:r>
      <w:r w:rsidR="000769A0" w:rsidRPr="00864ABD">
        <w:t>х</w:t>
      </w:r>
      <w:r w:rsidR="00AE32A8" w:rsidRPr="00864ABD">
        <w:t xml:space="preserve"> задач, обозначенны</w:t>
      </w:r>
      <w:r w:rsidR="000769A0" w:rsidRPr="00864ABD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>ами на 2019-2021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2020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085C72" w:rsidRPr="00864ABD">
        <w:rPr>
          <w:color w:val="000000"/>
          <w:szCs w:val="28"/>
        </w:rPr>
        <w:t>16.10</w:t>
      </w:r>
      <w:r w:rsidR="0085190F" w:rsidRPr="00864ABD">
        <w:rPr>
          <w:color w:val="000000"/>
          <w:szCs w:val="28"/>
        </w:rPr>
        <w:t>.2018 № </w:t>
      </w:r>
      <w:r w:rsidR="00085C72" w:rsidRPr="00864ABD">
        <w:rPr>
          <w:color w:val="000000"/>
          <w:szCs w:val="28"/>
        </w:rPr>
        <w:t>105</w:t>
      </w:r>
      <w:r w:rsidR="00815368" w:rsidRPr="00864AB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201</w:t>
      </w:r>
      <w:r w:rsidR="007F653C" w:rsidRPr="00864ABD">
        <w:t>9</w:t>
      </w:r>
      <w:r w:rsidR="00545F72" w:rsidRPr="00864ABD">
        <w:t>-20</w:t>
      </w:r>
      <w:r w:rsidR="004C31F2" w:rsidRPr="00864ABD">
        <w:t>2</w:t>
      </w:r>
      <w:r w:rsidR="007F653C" w:rsidRPr="00864ABD">
        <w:t>1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 xml:space="preserve">в 2019 году </w:t>
      </w:r>
      <w:r w:rsidR="00F74B7F" w:rsidRPr="00864ABD">
        <w:rPr>
          <w:szCs w:val="28"/>
        </w:rPr>
        <w:t>– 4,3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>, в 2020 – 3,8%, в 2021 – 4%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вновь принятых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 xml:space="preserve">Проектом бюджета соблюдены условия и ограничения, предусмотренные </w:t>
      </w:r>
      <w:r w:rsidRPr="00864ABD">
        <w:lastRenderedPageBreak/>
        <w:t xml:space="preserve">Бюджетным кодексом Российской Федерации, соглашениями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864ABD">
        <w:rPr>
          <w:szCs w:val="28"/>
        </w:rPr>
        <w:t xml:space="preserve">Подготовка проекта бюджета на 2019-2021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085C72" w:rsidRPr="00864ABD">
        <w:rPr>
          <w:szCs w:val="28"/>
        </w:rPr>
        <w:t>01</w:t>
      </w:r>
      <w:r w:rsidRPr="00864ABD">
        <w:rPr>
          <w:szCs w:val="28"/>
        </w:rPr>
        <w:t>.06.2018</w:t>
      </w:r>
      <w:r w:rsidR="001C7F9D" w:rsidRPr="00864ABD">
        <w:rPr>
          <w:szCs w:val="28"/>
        </w:rPr>
        <w:t xml:space="preserve"> № </w:t>
      </w:r>
      <w:r w:rsidR="00085C72" w:rsidRPr="00864ABD">
        <w:rPr>
          <w:szCs w:val="28"/>
        </w:rPr>
        <w:t>57</w:t>
      </w:r>
      <w:r w:rsidR="001C7F9D" w:rsidRPr="00864ABD">
        <w:rPr>
          <w:szCs w:val="28"/>
        </w:rPr>
        <w:t xml:space="preserve"> «Об утверждении Порядка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201</w:t>
      </w:r>
      <w:r w:rsidRPr="00864ABD">
        <w:rPr>
          <w:spacing w:val="-4"/>
          <w:szCs w:val="28"/>
        </w:rPr>
        <w:t>9 год и на плановый период 2020</w:t>
      </w:r>
      <w:r w:rsidR="001C7F9D" w:rsidRPr="00864ABD">
        <w:rPr>
          <w:spacing w:val="-4"/>
          <w:szCs w:val="28"/>
        </w:rPr>
        <w:t xml:space="preserve"> и 20</w:t>
      </w:r>
      <w:r w:rsidR="00467848" w:rsidRPr="00864ABD">
        <w:rPr>
          <w:spacing w:val="-4"/>
          <w:szCs w:val="28"/>
        </w:rPr>
        <w:t>2</w:t>
      </w:r>
      <w:r w:rsidRPr="00864ABD">
        <w:rPr>
          <w:spacing w:val="-4"/>
          <w:szCs w:val="28"/>
        </w:rPr>
        <w:t>1</w:t>
      </w:r>
      <w:r w:rsidR="001C7F9D" w:rsidRPr="00864ABD">
        <w:rPr>
          <w:spacing w:val="-4"/>
          <w:szCs w:val="28"/>
        </w:rPr>
        <w:t xml:space="preserve"> годов».</w:t>
      </w:r>
      <w:proofErr w:type="gramEnd"/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проекта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201</w:t>
      </w:r>
      <w:r w:rsidR="001831A8" w:rsidRPr="00864ABD">
        <w:rPr>
          <w:rFonts w:asciiTheme="majorHAnsi" w:hAnsiTheme="majorHAnsi"/>
          <w:b/>
          <w:sz w:val="32"/>
          <w:szCs w:val="32"/>
        </w:rPr>
        <w:t>9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864ABD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864ABD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период 20</w:t>
      </w:r>
      <w:r w:rsidR="001831A8" w:rsidRPr="00864ABD">
        <w:rPr>
          <w:rFonts w:asciiTheme="majorHAnsi" w:hAnsiTheme="majorHAnsi"/>
          <w:b/>
          <w:sz w:val="32"/>
          <w:szCs w:val="32"/>
        </w:rPr>
        <w:t>20</w:t>
      </w:r>
      <w:r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864ABD">
        <w:rPr>
          <w:rFonts w:asciiTheme="majorHAnsi" w:hAnsiTheme="majorHAnsi"/>
          <w:b/>
          <w:sz w:val="32"/>
          <w:szCs w:val="32"/>
        </w:rPr>
        <w:t>2</w:t>
      </w:r>
      <w:r w:rsidR="001831A8" w:rsidRPr="00864ABD">
        <w:rPr>
          <w:rFonts w:asciiTheme="majorHAnsi" w:hAnsiTheme="majorHAnsi"/>
          <w:b/>
          <w:sz w:val="32"/>
          <w:szCs w:val="32"/>
        </w:rPr>
        <w:t>1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проекта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201</w:t>
      </w:r>
      <w:r w:rsidR="001831A8" w:rsidRPr="00864ABD">
        <w:t>9</w:t>
      </w:r>
      <w:r w:rsidRPr="00864ABD">
        <w:t xml:space="preserve"> год и на плановый период 20</w:t>
      </w:r>
      <w:r w:rsidR="001831A8" w:rsidRPr="00864ABD">
        <w:t>20</w:t>
      </w:r>
      <w:r w:rsidRPr="00864ABD">
        <w:t xml:space="preserve"> и 20</w:t>
      </w:r>
      <w:r w:rsidR="001831A8" w:rsidRPr="00864ABD">
        <w:t>21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1831A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16DB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11 767,5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16DB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9 654,1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7D16DB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9 924,5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16DB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2 164,6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16DB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2 216,6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7D16DB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2 271,6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7D16DB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9 602,9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7D16DB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7 437,5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7D16DB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ABD">
              <w:rPr>
                <w:rFonts w:ascii="Times New Roman" w:hAnsi="Times New Roman"/>
                <w:sz w:val="28"/>
                <w:szCs w:val="28"/>
              </w:rPr>
              <w:t>7 652,9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vAlign w:val="center"/>
          </w:tcPr>
          <w:p w:rsidR="002C6441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E15622" w:rsidRPr="00864ABD" w:rsidRDefault="007D16DB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11 767,5</w:t>
            </w:r>
          </w:p>
        </w:tc>
        <w:tc>
          <w:tcPr>
            <w:tcW w:w="1985" w:type="dxa"/>
          </w:tcPr>
          <w:p w:rsidR="00E15622" w:rsidRPr="00864ABD" w:rsidRDefault="007D16DB" w:rsidP="001373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9 654,1</w:t>
            </w:r>
          </w:p>
        </w:tc>
        <w:tc>
          <w:tcPr>
            <w:tcW w:w="1985" w:type="dxa"/>
          </w:tcPr>
          <w:p w:rsidR="00E15622" w:rsidRPr="00864ABD" w:rsidRDefault="007D16DB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9 924,5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2019 год прогнозируются в объеме </w:t>
      </w:r>
      <w:r w:rsidRPr="00864ABD">
        <w:rPr>
          <w:szCs w:val="28"/>
        </w:rPr>
        <w:t>2 164,6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2020 и 2021 годов </w:t>
      </w:r>
      <w:r w:rsidRPr="00864ABD">
        <w:rPr>
          <w:szCs w:val="28"/>
        </w:rPr>
        <w:t>2 216,6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Pr="00864ABD">
        <w:rPr>
          <w:szCs w:val="28"/>
        </w:rPr>
        <w:t>2 271,6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</w:t>
      </w:r>
      <w:r w:rsidR="004B0C8F" w:rsidRPr="00864ABD">
        <w:rPr>
          <w:szCs w:val="28"/>
        </w:rPr>
        <w:lastRenderedPageBreak/>
        <w:t xml:space="preserve">сравнению с первоначальным бюджетом 2018 года рост в 2019 году составит </w:t>
      </w:r>
      <w:r w:rsidRPr="00864ABD">
        <w:rPr>
          <w:szCs w:val="28"/>
        </w:rPr>
        <w:t>42,4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или </w:t>
      </w:r>
      <w:r w:rsidRPr="00864ABD">
        <w:rPr>
          <w:szCs w:val="28"/>
        </w:rPr>
        <w:t>2,0</w:t>
      </w:r>
      <w:r w:rsidR="004B0C8F" w:rsidRPr="00864ABD">
        <w:rPr>
          <w:szCs w:val="28"/>
        </w:rPr>
        <w:t xml:space="preserve"> процента.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C8539C" w:rsidP="00B51ACC">
      <w:pPr>
        <w:ind w:firstLine="709"/>
        <w:jc w:val="both"/>
      </w:pPr>
      <w:r w:rsidRPr="00864ABD">
        <w:t>Проект бюджета на 2019 год и на плановый период 2020 и 2021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864ABD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615F87" w:rsidRPr="00864ABD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864ABD">
        <w:rPr>
          <w:rFonts w:asciiTheme="majorHAnsi" w:hAnsiTheme="majorHAnsi"/>
          <w:b/>
          <w:sz w:val="32"/>
          <w:szCs w:val="32"/>
        </w:rPr>
        <w:t>2019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864ABD">
        <w:rPr>
          <w:rFonts w:asciiTheme="majorHAnsi" w:hAnsiTheme="majorHAnsi"/>
          <w:b/>
          <w:sz w:val="32"/>
          <w:szCs w:val="32"/>
        </w:rPr>
        <w:t>2020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286F50" w:rsidRPr="00864ABD">
        <w:rPr>
          <w:rFonts w:asciiTheme="majorHAnsi" w:hAnsiTheme="majorHAnsi"/>
          <w:b/>
          <w:sz w:val="32"/>
          <w:szCs w:val="32"/>
        </w:rPr>
        <w:t>21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составляют собственные налоговые и неналоговые доходы в 2019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2164,6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рублей, в 2020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2216,6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 и в 2021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2271,6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рублей. В целом их удельный вес в представленном проекте составляет в 2019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18,4</w:t>
      </w:r>
      <w:r w:rsidRPr="00864ABD">
        <w:rPr>
          <w:szCs w:val="28"/>
        </w:rPr>
        <w:t xml:space="preserve"> процента, в 2020 году - </w:t>
      </w:r>
      <w:r w:rsidR="000770F8" w:rsidRPr="00864ABD">
        <w:rPr>
          <w:szCs w:val="28"/>
        </w:rPr>
        <w:t>23</w:t>
      </w:r>
      <w:r w:rsidRPr="00864ABD">
        <w:rPr>
          <w:szCs w:val="28"/>
        </w:rPr>
        <w:t xml:space="preserve"> процента и в 2021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22,9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земельный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B636EE" w:rsidRPr="00864ABD">
        <w:rPr>
          <w:szCs w:val="28"/>
        </w:rPr>
        <w:t>72,6</w:t>
      </w:r>
      <w:r w:rsidRPr="00864ABD">
        <w:rPr>
          <w:szCs w:val="28"/>
        </w:rPr>
        <w:t xml:space="preserve"> процента (</w:t>
      </w:r>
      <w:r w:rsidR="000770F8" w:rsidRPr="00864ABD">
        <w:rPr>
          <w:szCs w:val="28"/>
        </w:rPr>
        <w:t>15</w:t>
      </w:r>
      <w:r w:rsidR="00B636EE" w:rsidRPr="00864ABD">
        <w:rPr>
          <w:szCs w:val="28"/>
        </w:rPr>
        <w:t>70</w:t>
      </w:r>
      <w:r w:rsidR="000770F8" w:rsidRPr="00864ABD">
        <w:rPr>
          <w:szCs w:val="28"/>
        </w:rPr>
        <w:t>,7 тыс</w:t>
      </w:r>
      <w:r w:rsidRPr="00864ABD">
        <w:rPr>
          <w:szCs w:val="28"/>
        </w:rPr>
        <w:t xml:space="preserve">. рублей); 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B636EE" w:rsidRPr="00864ABD">
        <w:rPr>
          <w:szCs w:val="28"/>
        </w:rPr>
        <w:t>15,1</w:t>
      </w:r>
      <w:r w:rsidRPr="00864ABD">
        <w:rPr>
          <w:szCs w:val="28"/>
        </w:rPr>
        <w:t xml:space="preserve"> процента (</w:t>
      </w:r>
      <w:r w:rsidR="000770F8" w:rsidRPr="00864ABD">
        <w:rPr>
          <w:szCs w:val="28"/>
        </w:rPr>
        <w:t>3</w:t>
      </w:r>
      <w:r w:rsidR="00B636EE" w:rsidRPr="00864ABD">
        <w:rPr>
          <w:szCs w:val="28"/>
        </w:rPr>
        <w:t>26</w:t>
      </w:r>
      <w:r w:rsidR="000770F8" w:rsidRPr="00864ABD">
        <w:rPr>
          <w:szCs w:val="28"/>
        </w:rPr>
        <w:t>,5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2019 год и на плановый период 2020 и 2021 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2019-2021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>Администрации Керчикского сельского поселения</w:t>
      </w:r>
      <w:r w:rsidRPr="00864ABD">
        <w:rPr>
          <w:szCs w:val="28"/>
          <w:lang w:eastAsia="en-US"/>
        </w:rPr>
        <w:t xml:space="preserve"> от </w:t>
      </w:r>
      <w:r w:rsidR="00C87860" w:rsidRPr="00864ABD">
        <w:rPr>
          <w:szCs w:val="28"/>
          <w:lang w:eastAsia="en-US"/>
        </w:rPr>
        <w:t>26</w:t>
      </w:r>
      <w:r w:rsidRPr="00864ABD">
        <w:rPr>
          <w:szCs w:val="28"/>
          <w:lang w:eastAsia="en-US"/>
        </w:rPr>
        <w:t xml:space="preserve">.10.2018 № </w:t>
      </w:r>
      <w:r w:rsidR="00C87860" w:rsidRPr="00864ABD">
        <w:rPr>
          <w:szCs w:val="28"/>
          <w:lang w:eastAsia="en-US"/>
        </w:rPr>
        <w:t>110</w:t>
      </w:r>
      <w:r w:rsidRPr="00864ABD">
        <w:rPr>
          <w:szCs w:val="28"/>
          <w:lang w:eastAsia="en-US"/>
        </w:rPr>
        <w:t>,</w:t>
      </w:r>
      <w:r w:rsidRPr="00864ABD">
        <w:rPr>
          <w:szCs w:val="28"/>
        </w:rPr>
        <w:t xml:space="preserve"> с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</w:t>
      </w:r>
      <w:proofErr w:type="gramEnd"/>
      <w:r w:rsidRPr="00864ABD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в 2019 году и плановом периоде 2020 и 2021 годов прогнозируются в объеме </w:t>
      </w:r>
      <w:r w:rsidR="007C2A23" w:rsidRPr="00864ABD">
        <w:rPr>
          <w:szCs w:val="28"/>
        </w:rPr>
        <w:t>2164,6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7C2A23" w:rsidRPr="00864ABD">
        <w:rPr>
          <w:szCs w:val="28"/>
        </w:rPr>
        <w:t>2216,6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7C2A23" w:rsidRPr="00864ABD">
        <w:rPr>
          <w:szCs w:val="28"/>
        </w:rPr>
        <w:t>2271,6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2018 года рост в 2019 году составит</w:t>
      </w:r>
      <w:r w:rsidRPr="00864ABD">
        <w:rPr>
          <w:szCs w:val="28"/>
        </w:rPr>
        <w:br/>
      </w:r>
      <w:r w:rsidR="007C2A23" w:rsidRPr="00864ABD">
        <w:rPr>
          <w:szCs w:val="28"/>
        </w:rPr>
        <w:t>42,4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C2A23" w:rsidRPr="00864ABD">
        <w:rPr>
          <w:szCs w:val="28"/>
        </w:rPr>
        <w:t>2</w:t>
      </w:r>
      <w:r w:rsidRPr="00864ABD">
        <w:rPr>
          <w:szCs w:val="28"/>
        </w:rPr>
        <w:t xml:space="preserve"> процента (рост в 2020 году по сравнению с 2019 годом </w:t>
      </w:r>
      <w:r w:rsidRPr="00864ABD">
        <w:rPr>
          <w:szCs w:val="28"/>
        </w:rPr>
        <w:lastRenderedPageBreak/>
        <w:t xml:space="preserve">составит </w:t>
      </w:r>
      <w:r w:rsidR="007C2A23" w:rsidRPr="00864ABD">
        <w:rPr>
          <w:szCs w:val="28"/>
        </w:rPr>
        <w:t>52,0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7C2A23" w:rsidRPr="00864ABD">
        <w:rPr>
          <w:szCs w:val="28"/>
        </w:rPr>
        <w:t xml:space="preserve"> рублей или 2,4</w:t>
      </w:r>
      <w:r w:rsidRPr="00864ABD">
        <w:rPr>
          <w:szCs w:val="28"/>
        </w:rPr>
        <w:t xml:space="preserve"> процента и в 2021 году по сравнению с 2020 годом </w:t>
      </w:r>
      <w:r w:rsidR="007C2A23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55,0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7C2A23" w:rsidRPr="00864ABD">
        <w:rPr>
          <w:szCs w:val="28"/>
        </w:rPr>
        <w:t>2,5</w:t>
      </w:r>
      <w:r w:rsidRPr="00864ABD">
        <w:rPr>
          <w:szCs w:val="28"/>
        </w:rPr>
        <w:t xml:space="preserve"> процента).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>ие в силу с 1 января 2019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2019-2021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 xml:space="preserve">на 2019 год прогнозируется в сумме </w:t>
      </w:r>
      <w:r w:rsidR="00B636EE" w:rsidRPr="00864ABD">
        <w:rPr>
          <w:szCs w:val="28"/>
        </w:rPr>
        <w:t>326,5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на плановый период 2020 и 2021 годов в сумме </w:t>
      </w:r>
      <w:r w:rsidR="00B636EE" w:rsidRPr="00864ABD">
        <w:rPr>
          <w:szCs w:val="28"/>
        </w:rPr>
        <w:t>351,6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B636EE" w:rsidRPr="00864ABD">
        <w:rPr>
          <w:szCs w:val="28"/>
        </w:rPr>
        <w:t>377,3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 xml:space="preserve">В основу расчета поступления налога на доходы физических лиц приняты прогнозируемые на 2019-2021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proofErr w:type="gramStart"/>
      <w:r w:rsidRPr="00864ABD">
        <w:t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864ABD" w:rsidRDefault="00151334" w:rsidP="00AA058A">
      <w:pPr>
        <w:ind w:firstLine="720"/>
        <w:jc w:val="both"/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AA058A" w:rsidRPr="00864ABD">
        <w:t>.</w:t>
      </w:r>
    </w:p>
    <w:p w:rsidR="00AA058A" w:rsidRPr="00864ABD" w:rsidRDefault="00AA058A" w:rsidP="00AA058A">
      <w:pPr>
        <w:jc w:val="center"/>
        <w:rPr>
          <w:b/>
          <w:i/>
          <w:color w:val="000000"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lastRenderedPageBreak/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на 2019 год </w:t>
      </w:r>
      <w:r w:rsidRPr="00864ABD">
        <w:t xml:space="preserve">прогнозируется в сумме </w:t>
      </w:r>
      <w:r w:rsidR="00622051" w:rsidRPr="00864ABD">
        <w:rPr>
          <w:szCs w:val="28"/>
        </w:rPr>
        <w:t>196,4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2020 - 2021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203,9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212,1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 xml:space="preserve">. рублей соответственно. По сравнению с первоначальным бюджетом 2018 года увеличение в 2019 году составит </w:t>
      </w:r>
      <w:r w:rsidR="00622051" w:rsidRPr="00864ABD">
        <w:rPr>
          <w:szCs w:val="28"/>
        </w:rPr>
        <w:t>9,0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2019-2021 годы</w:t>
      </w:r>
      <w:r w:rsidR="00805498" w:rsidRPr="00864ABD">
        <w:rPr>
          <w:szCs w:val="28"/>
        </w:rPr>
        <w:t xml:space="preserve"> по данным отчета ФНС России по Ростовской области (форма</w:t>
      </w:r>
      <w:r w:rsidR="00805498" w:rsidRPr="00864ABD">
        <w:rPr>
          <w:szCs w:val="28"/>
        </w:rPr>
        <w:br/>
        <w:t xml:space="preserve"> № 5 -  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>бюджеты субъектов Российской Федерации</w:t>
      </w:r>
      <w:proofErr w:type="gramEnd"/>
      <w:r w:rsidRPr="00864ABD">
        <w:t xml:space="preserve">, </w:t>
      </w:r>
      <w:proofErr w:type="gramStart"/>
      <w:r w:rsidRPr="00864ABD">
        <w:t>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2019 году поступления по налогу на имущество </w:t>
      </w:r>
      <w:r w:rsidR="00805498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в бюджет </w:t>
      </w:r>
      <w:r w:rsidR="0080549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прогнозируются в сумме </w:t>
      </w:r>
      <w:r w:rsidR="00CB18AE" w:rsidRPr="00864ABD">
        <w:rPr>
          <w:szCs w:val="28"/>
        </w:rPr>
        <w:t>41,3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рублей,  в 2020 - 2021 годах </w:t>
      </w:r>
      <w:r w:rsidR="00CB18AE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42,9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CB18AE" w:rsidRPr="00864ABD">
        <w:rPr>
          <w:szCs w:val="28"/>
        </w:rPr>
        <w:t>44,6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2018 года</w:t>
      </w:r>
      <w:r w:rsidRPr="00864ABD">
        <w:rPr>
          <w:rFonts w:cs="Arial"/>
          <w:szCs w:val="28"/>
          <w:lang w:eastAsia="en-US"/>
        </w:rPr>
        <w:t xml:space="preserve"> снижение в 2019 году составит</w:t>
      </w:r>
      <w:r w:rsidRPr="00864ABD">
        <w:rPr>
          <w:rFonts w:cs="Arial"/>
          <w:szCs w:val="28"/>
          <w:lang w:eastAsia="en-US"/>
        </w:rPr>
        <w:br/>
      </w:r>
      <w:r w:rsidR="00CB18AE" w:rsidRPr="00864ABD">
        <w:rPr>
          <w:szCs w:val="28"/>
        </w:rPr>
        <w:t>45,7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CB18AE" w:rsidRPr="00864ABD">
        <w:rPr>
          <w:szCs w:val="28"/>
        </w:rPr>
        <w:t>52,5</w:t>
      </w:r>
      <w:r w:rsidRPr="00864ABD">
        <w:rPr>
          <w:szCs w:val="28"/>
        </w:rPr>
        <w:t xml:space="preserve"> процента, в связи с изменением действующего налогового законодательства в части исключения с 1 января 2019 года </w:t>
      </w:r>
      <w:r w:rsidR="00CB18AE" w:rsidRPr="00864ABD">
        <w:rPr>
          <w:szCs w:val="28"/>
        </w:rPr>
        <w:t>инвентаризационной стоимости строений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CB18AE" w:rsidRPr="00864ABD">
        <w:rPr>
          <w:szCs w:val="28"/>
        </w:rPr>
        <w:t xml:space="preserve">, </w:t>
      </w:r>
      <w:proofErr w:type="gramStart"/>
      <w:r w:rsidR="00CB18AE" w:rsidRPr="00864ABD">
        <w:rPr>
          <w:szCs w:val="28"/>
        </w:rPr>
        <w:t>согласно отчета</w:t>
      </w:r>
      <w:proofErr w:type="gramEnd"/>
      <w:r w:rsidR="00CB18AE" w:rsidRPr="00864ABD">
        <w:rPr>
          <w:szCs w:val="28"/>
        </w:rPr>
        <w:t xml:space="preserve"> 5-МН за 2017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864ABD" w:rsidRDefault="00AA058A" w:rsidP="00AA058A">
      <w:pPr>
        <w:ind w:right="-1" w:firstLine="720"/>
        <w:jc w:val="both"/>
      </w:pPr>
      <w:r w:rsidRPr="00864ABD">
        <w:t>Норматив зачисления в бюджет</w:t>
      </w:r>
      <w:r w:rsidR="00CB18AE" w:rsidRPr="00864ABD">
        <w:t xml:space="preserve"> поселения</w:t>
      </w:r>
      <w:r w:rsidRPr="00864ABD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 xml:space="preserve">налогу на 2019 год прогнозируется в сумме </w:t>
      </w:r>
      <w:r w:rsidR="00B636EE" w:rsidRPr="00864ABD">
        <w:rPr>
          <w:snapToGrid w:val="0"/>
        </w:rPr>
        <w:t>1570,7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Pr="00864ABD">
        <w:rPr>
          <w:szCs w:val="28"/>
        </w:rPr>
        <w:t xml:space="preserve">2020 и 2021 годов в сумме     </w:t>
      </w:r>
      <w:r w:rsidRPr="00864ABD">
        <w:rPr>
          <w:szCs w:val="28"/>
        </w:rPr>
        <w:br/>
      </w:r>
      <w:r w:rsidR="00B636EE" w:rsidRPr="00864ABD">
        <w:rPr>
          <w:szCs w:val="28"/>
        </w:rPr>
        <w:t>1587,3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B636EE" w:rsidRPr="00864ABD">
        <w:rPr>
          <w:snapToGrid w:val="0"/>
        </w:rPr>
        <w:t>1605,4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</w:t>
      </w:r>
      <w:r w:rsidRPr="00864ABD">
        <w:rPr>
          <w:szCs w:val="28"/>
        </w:rPr>
        <w:lastRenderedPageBreak/>
        <w:t>первоначальным бюджетом 2018 года</w:t>
      </w:r>
      <w:r w:rsidRPr="00864ABD">
        <w:rPr>
          <w:rFonts w:cs="Arial"/>
          <w:szCs w:val="28"/>
          <w:lang w:eastAsia="en-US"/>
        </w:rPr>
        <w:t xml:space="preserve"> увеличение в 2019 году составит </w:t>
      </w:r>
      <w:r w:rsidRPr="00864ABD">
        <w:rPr>
          <w:rFonts w:cs="Arial"/>
          <w:szCs w:val="28"/>
          <w:lang w:eastAsia="en-US"/>
        </w:rPr>
        <w:br/>
      </w:r>
      <w:r w:rsidR="00B636EE" w:rsidRPr="00864ABD">
        <w:rPr>
          <w:rFonts w:cs="Arial"/>
          <w:szCs w:val="28"/>
          <w:lang w:eastAsia="en-US"/>
        </w:rPr>
        <w:t>61,0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Pr="00864ABD">
        <w:rPr>
          <w:rFonts w:cs="Arial"/>
          <w:szCs w:val="28"/>
          <w:lang w:eastAsia="en-US"/>
        </w:rPr>
        <w:t xml:space="preserve">. рублей или </w:t>
      </w:r>
      <w:r w:rsidR="00B636EE" w:rsidRPr="00864ABD">
        <w:rPr>
          <w:rFonts w:cs="Arial"/>
          <w:szCs w:val="28"/>
          <w:lang w:eastAsia="en-US"/>
        </w:rPr>
        <w:t>4,0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9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2019 году прогнозируется в сумме </w:t>
      </w:r>
      <w:r w:rsidR="000A4576" w:rsidRPr="00864ABD">
        <w:rPr>
          <w:snapToGrid w:val="0"/>
        </w:rPr>
        <w:t>13,4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0A4576" w:rsidRPr="00864ABD">
        <w:rPr>
          <w:snapToGrid w:val="0"/>
        </w:rPr>
        <w:t>уменьшением</w:t>
      </w:r>
      <w:r w:rsidRPr="00864ABD">
        <w:rPr>
          <w:snapToGrid w:val="0"/>
        </w:rPr>
        <w:t xml:space="preserve"> на </w:t>
      </w:r>
      <w:r w:rsidR="000A4576" w:rsidRPr="00864ABD">
        <w:rPr>
          <w:snapToGrid w:val="0"/>
        </w:rPr>
        <w:t>1,3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0A4576" w:rsidRPr="00864ABD">
        <w:rPr>
          <w:snapToGrid w:val="0"/>
        </w:rPr>
        <w:t>8,8</w:t>
      </w:r>
      <w:r w:rsidRPr="00864ABD">
        <w:rPr>
          <w:snapToGrid w:val="0"/>
        </w:rPr>
        <w:t xml:space="preserve"> процент</w:t>
      </w:r>
      <w:r w:rsidR="000A4576" w:rsidRPr="00864ABD">
        <w:rPr>
          <w:snapToGrid w:val="0"/>
        </w:rPr>
        <w:t>ов</w:t>
      </w:r>
      <w:r w:rsidRPr="00864ABD">
        <w:rPr>
          <w:snapToGrid w:val="0"/>
        </w:rPr>
        <w:t xml:space="preserve"> к первоначальному бюджету 2018 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 xml:space="preserve">Поступление государственной пошлины на 2020 год прогнозируется в сумме </w:t>
      </w:r>
      <w:r w:rsidR="000A4576" w:rsidRPr="00864ABD">
        <w:rPr>
          <w:rFonts w:cs="Arial"/>
        </w:rPr>
        <w:t>13,9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на 2021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14,5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>, на 2019 год прогнозируются в сумме</w:t>
      </w:r>
      <w:r w:rsidR="000A4576" w:rsidRPr="00864ABD">
        <w:rPr>
          <w:rFonts w:cs="Arial"/>
        </w:rPr>
        <w:t xml:space="preserve"> 14,6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что </w:t>
      </w:r>
      <w:r w:rsidR="004C1A11" w:rsidRPr="00864ABD">
        <w:rPr>
          <w:rFonts w:cs="Arial"/>
        </w:rPr>
        <w:t>на уровне</w:t>
      </w:r>
      <w:r w:rsidRPr="00864ABD">
        <w:rPr>
          <w:rFonts w:cs="Arial"/>
        </w:rPr>
        <w:t xml:space="preserve"> первоначальных бюджетных назначений 2018 года.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 xml:space="preserve">, в 2020-2021 годах прогнозируются в сумме </w:t>
      </w:r>
      <w:r w:rsidR="004C1A11" w:rsidRPr="00864ABD">
        <w:rPr>
          <w:rFonts w:cs="Arial"/>
          <w:szCs w:val="28"/>
        </w:rPr>
        <w:t>15,2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4C1A11" w:rsidRPr="00864ABD">
        <w:rPr>
          <w:rFonts w:cs="Arial"/>
          <w:szCs w:val="28"/>
        </w:rPr>
        <w:t>15,8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Штрафы в 2019 году прогнозируются в сумме </w:t>
      </w:r>
      <w:r w:rsidR="004C1A11" w:rsidRPr="00864ABD">
        <w:rPr>
          <w:rFonts w:cs="Arial"/>
        </w:rPr>
        <w:t>1,7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 xml:space="preserve">Поступления штрафов в 2020-2021 годах прогнозируются в сумме </w:t>
      </w:r>
      <w:r w:rsidR="004C1A11" w:rsidRPr="00864ABD">
        <w:rPr>
          <w:rFonts w:cs="Arial"/>
        </w:rPr>
        <w:t>1,8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4C1A11" w:rsidRPr="00864ABD">
        <w:rPr>
          <w:rFonts w:cs="Arial"/>
        </w:rPr>
        <w:t>1,9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lastRenderedPageBreak/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r w:rsidRPr="00864ABD">
        <w:rPr>
          <w:szCs w:val="28"/>
        </w:rPr>
        <w:t xml:space="preserve">Безвозмездные поступления учтены </w:t>
      </w:r>
      <w:r w:rsidRPr="00864ABD">
        <w:t>на основе утвержденных плановых ассигнований на 2019-2020 годы Областным законом от № 1303-ЗС «Об областном бюджете на 2018 год и на плановый период 2019 и 2020 годов» и</w:t>
      </w:r>
      <w:r w:rsidRPr="00864ABD">
        <w:rPr>
          <w:i/>
        </w:rPr>
        <w:t xml:space="preserve"> </w:t>
      </w:r>
      <w:r w:rsidRPr="00864ABD">
        <w:t xml:space="preserve">предлагаются на 2019 год – </w:t>
      </w:r>
      <w:r w:rsidR="004C1A11" w:rsidRPr="00864ABD">
        <w:t>9602,9</w:t>
      </w:r>
      <w:r w:rsidRPr="00864ABD">
        <w:t xml:space="preserve"> </w:t>
      </w:r>
      <w:r w:rsidR="004C1A11" w:rsidRPr="00864ABD">
        <w:t>тыс</w:t>
      </w:r>
      <w:r w:rsidRPr="00864ABD">
        <w:t xml:space="preserve">. рублей, на 2020 год – </w:t>
      </w:r>
      <w:r w:rsidR="004C1A11" w:rsidRPr="00864ABD">
        <w:t>7437,5</w:t>
      </w:r>
      <w:r w:rsidRPr="00864ABD">
        <w:t xml:space="preserve">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 xml:space="preserve">а 2021 год – </w:t>
      </w:r>
      <w:r w:rsidR="004C1A11" w:rsidRPr="00864ABD">
        <w:t>7652,9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Дотация на выравнивание бюджетной обеспеченности предусмотрена на 2019 год в объеме 7433,4 тыс. рублей, на 2020 год – 5163,1 тыс. рублей и на 2021 год – 4646,8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Субвенции предусмотрены на 2019 год в объеме 76,7 тыс. рублей, на 2020 – 79,5 тыс. рублей,  на 2021 – 0,2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Иные межбюджетные трансферты предусмотрены на 2019 год в сумме 2092,8 тыс. рублей, на 2020 – 2194,9 тыс. рублей, на 2021 год – 3005,9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201</w:t>
      </w:r>
      <w:r w:rsidR="00AC4F09" w:rsidRPr="00864ABD">
        <w:rPr>
          <w:rFonts w:asciiTheme="majorHAnsi" w:hAnsiTheme="majorHAnsi"/>
          <w:b/>
          <w:sz w:val="32"/>
          <w:szCs w:val="32"/>
        </w:rPr>
        <w:t>9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864ABD">
        <w:rPr>
          <w:rFonts w:asciiTheme="majorHAnsi" w:hAnsiTheme="majorHAnsi"/>
          <w:b/>
          <w:sz w:val="32"/>
          <w:szCs w:val="32"/>
        </w:rPr>
        <w:t>20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Pr="00864ABD">
        <w:rPr>
          <w:rFonts w:asciiTheme="majorHAnsi" w:hAnsiTheme="majorHAnsi"/>
          <w:b/>
          <w:sz w:val="32"/>
          <w:szCs w:val="32"/>
        </w:rPr>
        <w:t>2</w:t>
      </w:r>
      <w:r w:rsidR="00AC4F09" w:rsidRPr="00864ABD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>на 2019-2021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szCs w:val="28"/>
        </w:rPr>
        <w:t xml:space="preserve">В свете новых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864ABD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864ABD">
        <w:rPr>
          <w:color w:val="000000"/>
          <w:szCs w:val="28"/>
        </w:rPr>
        <w:t xml:space="preserve">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>на 2019-2021 годы сформированы с учетом следующих особенностей.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 xml:space="preserve">Исходными данными для расчета расходов на 2019 и 2020 годы приняты бюджетные ассигнования, утвержденные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от 2</w:t>
      </w:r>
      <w:r w:rsidR="00BF0315" w:rsidRPr="00864ABD">
        <w:rPr>
          <w:szCs w:val="28"/>
        </w:rPr>
        <w:t xml:space="preserve">6.12.2017 </w:t>
      </w:r>
      <w:r w:rsidRPr="00864ABD">
        <w:rPr>
          <w:szCs w:val="28"/>
        </w:rPr>
        <w:t>№ </w:t>
      </w:r>
      <w:r w:rsidR="00BF0315" w:rsidRPr="00864ABD">
        <w:rPr>
          <w:szCs w:val="28"/>
        </w:rPr>
        <w:t>58</w:t>
      </w:r>
      <w:r w:rsidRPr="00864ABD">
        <w:rPr>
          <w:szCs w:val="28"/>
        </w:rPr>
        <w:t xml:space="preserve"> «</w:t>
      </w:r>
      <w:r w:rsidRPr="00864ABD">
        <w:rPr>
          <w:rFonts w:eastAsiaTheme="minorHAnsi"/>
          <w:szCs w:val="28"/>
          <w:lang w:eastAsia="en-US"/>
        </w:rPr>
        <w:t xml:space="preserve">О бюджете </w:t>
      </w:r>
      <w:r w:rsidR="00BF0315" w:rsidRPr="00864ABD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864ABD">
        <w:rPr>
          <w:rFonts w:eastAsiaTheme="minorHAnsi"/>
          <w:szCs w:val="28"/>
          <w:lang w:eastAsia="en-US"/>
        </w:rPr>
        <w:t>на 2018 год и на плановый период 2019 и 2020 годов</w:t>
      </w:r>
      <w:r w:rsidRPr="00864ABD">
        <w:rPr>
          <w:szCs w:val="28"/>
        </w:rPr>
        <w:t xml:space="preserve">», для расходов на 2021 год – бюджетные ассигнования 2020 года, установленные этим </w:t>
      </w:r>
      <w:r w:rsidR="00BF0315" w:rsidRPr="00864ABD">
        <w:rPr>
          <w:szCs w:val="28"/>
        </w:rPr>
        <w:t>решением</w:t>
      </w:r>
      <w:r w:rsidRPr="00864ABD">
        <w:rPr>
          <w:szCs w:val="28"/>
        </w:rPr>
        <w:t>.</w:t>
      </w:r>
      <w:proofErr w:type="gramEnd"/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Приняты исчерпывающие меры по недопущению снижения достигнутых ранее показателей </w:t>
      </w:r>
      <w:proofErr w:type="gramStart"/>
      <w:r w:rsidRPr="00864ABD">
        <w:rPr>
          <w:color w:val="000000"/>
          <w:szCs w:val="28"/>
        </w:rPr>
        <w:t>уровня оплаты труда категорий работников</w:t>
      </w:r>
      <w:r w:rsidRPr="00864ABD">
        <w:rPr>
          <w:szCs w:val="28"/>
        </w:rPr>
        <w:t xml:space="preserve"> социальной</w:t>
      </w:r>
      <w:proofErr w:type="gramEnd"/>
      <w:r w:rsidRPr="00864ABD">
        <w:rPr>
          <w:szCs w:val="28"/>
        </w:rPr>
        <w:t xml:space="preserve"> сферы</w:t>
      </w:r>
      <w:r w:rsidRPr="00864ABD">
        <w:rPr>
          <w:color w:val="000000"/>
          <w:szCs w:val="28"/>
        </w:rPr>
        <w:t xml:space="preserve">, определенных в указах Президента Российской Федерации 2012 года, а также сохранению уровня, установленного в этих указах. 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lastRenderedPageBreak/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>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целях ежегодного повышения оплаты труда категорий работников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</w:t>
      </w:r>
      <w:proofErr w:type="gramStart"/>
      <w:r w:rsidRPr="00864ABD">
        <w:rPr>
          <w:color w:val="000000"/>
          <w:szCs w:val="28"/>
        </w:rPr>
        <w:t>учреждений</w:t>
      </w:r>
      <w:proofErr w:type="gramEnd"/>
      <w:r w:rsidRPr="00864ABD">
        <w:rPr>
          <w:color w:val="000000"/>
          <w:szCs w:val="28"/>
        </w:rPr>
        <w:t xml:space="preserve"> на которые не распространяется действие указов Президента Российской Федерации 2012 года, технического и обслуживающего персонала </w:t>
      </w:r>
      <w:r w:rsidR="00BF0315" w:rsidRPr="00864ABD">
        <w:rPr>
          <w:color w:val="000000"/>
          <w:szCs w:val="28"/>
        </w:rPr>
        <w:t>Администрации Керчикского сельского поселения</w:t>
      </w:r>
      <w:r w:rsidR="005321BC" w:rsidRPr="00864ABD">
        <w:rPr>
          <w:color w:val="000000"/>
          <w:szCs w:val="28"/>
        </w:rPr>
        <w:t xml:space="preserve"> </w:t>
      </w:r>
      <w:r w:rsidRPr="00864ABD">
        <w:rPr>
          <w:color w:val="000000"/>
          <w:szCs w:val="28"/>
        </w:rPr>
        <w:t xml:space="preserve">предусмотрена индексация расходов на прогнозный уровень инфляции с </w:t>
      </w:r>
      <w:r w:rsidRPr="00864ABD">
        <w:rPr>
          <w:szCs w:val="28"/>
        </w:rPr>
        <w:t>1 октября 2019 года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color w:val="000000"/>
          <w:szCs w:val="28"/>
        </w:rPr>
        <w:t xml:space="preserve">– </w:t>
      </w:r>
      <w:r w:rsidRPr="00864ABD">
        <w:rPr>
          <w:szCs w:val="28"/>
        </w:rPr>
        <w:t>на</w:t>
      </w:r>
      <w:r w:rsidRPr="00864ABD">
        <w:rPr>
          <w:color w:val="000000"/>
          <w:szCs w:val="28"/>
        </w:rPr>
        <w:t xml:space="preserve"> 4,3 процента.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Средства на индексацию указанных категорий, а также для повышения заработной платы низкооплачиваемых работников в связи с доведением минимального </w:t>
      </w:r>
      <w:proofErr w:type="gramStart"/>
      <w:r w:rsidRPr="00864ABD">
        <w:rPr>
          <w:color w:val="000000"/>
          <w:szCs w:val="28"/>
        </w:rPr>
        <w:t>размера оплаты труда</w:t>
      </w:r>
      <w:proofErr w:type="gramEnd"/>
      <w:r w:rsidRPr="00864ABD">
        <w:rPr>
          <w:color w:val="000000"/>
          <w:szCs w:val="28"/>
        </w:rPr>
        <w:t xml:space="preserve"> до величины прожиточного минимума трудоспособного населения на 2020 – 2021 годы зарезервированы в составе условно утвержденных расходов. 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9A3D12" w:rsidP="009A3D12">
      <w:pPr>
        <w:pStyle w:val="a4"/>
        <w:ind w:firstLine="709"/>
        <w:jc w:val="both"/>
      </w:pPr>
      <w:r w:rsidRPr="00864ABD">
        <w:t xml:space="preserve">Проект бюджета </w:t>
      </w:r>
      <w:r w:rsidR="00BF0315" w:rsidRPr="00864ABD">
        <w:t xml:space="preserve">поселения </w:t>
      </w:r>
      <w:r w:rsidRPr="00864ABD">
        <w:t xml:space="preserve">на 2019 год и на плановый период 2020 и 2021 годов сформирован на основе </w:t>
      </w:r>
      <w:r w:rsidR="00BF0315" w:rsidRPr="00864ABD">
        <w:t>12</w:t>
      </w:r>
      <w:r w:rsidRPr="00864ABD">
        <w:t xml:space="preserve"> вновь утвержденн</w:t>
      </w:r>
      <w:r w:rsidR="000D20E1" w:rsidRPr="00864ABD">
        <w:t>ых</w:t>
      </w:r>
      <w:r w:rsidRPr="00864ABD">
        <w:t xml:space="preserve"> </w:t>
      </w:r>
      <w:r w:rsidR="00BF0315" w:rsidRPr="00864ABD">
        <w:t>Администрацией Керчикского сельского поселения</w:t>
      </w:r>
      <w:r w:rsidRPr="00864ABD">
        <w:t xml:space="preserve"> </w:t>
      </w:r>
      <w:r w:rsidR="00BF0315" w:rsidRPr="00864ABD">
        <w:t>муниципальных</w:t>
      </w:r>
      <w:r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2019 году предусмотрено </w:t>
      </w:r>
      <w:r w:rsidR="000D20E1" w:rsidRPr="00864ABD">
        <w:rPr>
          <w:szCs w:val="28"/>
        </w:rPr>
        <w:t>11546,6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в 2020 году – </w:t>
      </w:r>
      <w:r w:rsidR="000D20E1" w:rsidRPr="00864ABD">
        <w:rPr>
          <w:szCs w:val="28"/>
        </w:rPr>
        <w:t>9203,9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 и в 2021 году – </w:t>
      </w:r>
      <w:r w:rsidR="000D20E1" w:rsidRPr="00864ABD">
        <w:rPr>
          <w:szCs w:val="28"/>
        </w:rPr>
        <w:t>9316,5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рублей. В программах на три предстоящих года сосредоточено </w:t>
      </w:r>
      <w:r w:rsidR="000D20E1" w:rsidRPr="00864ABD">
        <w:rPr>
          <w:szCs w:val="28"/>
        </w:rPr>
        <w:t>98,1</w:t>
      </w:r>
      <w:r w:rsidRPr="00864ABD">
        <w:rPr>
          <w:szCs w:val="28"/>
        </w:rPr>
        <w:t xml:space="preserve">, </w:t>
      </w:r>
      <w:r w:rsidR="000D20E1" w:rsidRPr="00864ABD">
        <w:rPr>
          <w:szCs w:val="28"/>
        </w:rPr>
        <w:t>95,3</w:t>
      </w:r>
      <w:r w:rsidRPr="00864ABD">
        <w:rPr>
          <w:szCs w:val="28"/>
        </w:rPr>
        <w:t xml:space="preserve"> и </w:t>
      </w:r>
      <w:r w:rsidR="000D20E1" w:rsidRPr="00864ABD">
        <w:rPr>
          <w:szCs w:val="28"/>
        </w:rPr>
        <w:t>93,9</w:t>
      </w:r>
      <w:r w:rsidRPr="00864ABD">
        <w:rPr>
          <w:szCs w:val="28"/>
        </w:rPr>
        <w:t xml:space="preserve"> процентов соответственно от всех расходов бюджета</w:t>
      </w:r>
      <w:r w:rsidR="000D20E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.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На 2019 год объем расходов предлагается в сумме </w:t>
      </w:r>
      <w:r w:rsidR="000D20E1" w:rsidRPr="00864ABD">
        <w:rPr>
          <w:szCs w:val="28"/>
        </w:rPr>
        <w:t>11767,5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2020 год – </w:t>
      </w:r>
      <w:r w:rsidR="000D20E1" w:rsidRPr="00864ABD">
        <w:rPr>
          <w:szCs w:val="28"/>
        </w:rPr>
        <w:t>9654,1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2021 год – </w:t>
      </w:r>
      <w:r w:rsidR="000D20E1" w:rsidRPr="00864ABD">
        <w:rPr>
          <w:szCs w:val="28"/>
        </w:rPr>
        <w:t>9924,5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«Общегосударственные вопросы» в 2019 году предусмотрены бюджетные ассигнования в сумме </w:t>
      </w:r>
      <w:r w:rsidR="000D20E1" w:rsidRPr="00864ABD">
        <w:rPr>
          <w:rFonts w:eastAsia="Calibri"/>
          <w:szCs w:val="28"/>
          <w:lang w:eastAsia="en-US"/>
        </w:rPr>
        <w:t>5485,8 тыс</w:t>
      </w:r>
      <w:r w:rsidRPr="00864ABD">
        <w:rPr>
          <w:rFonts w:eastAsia="Calibri"/>
          <w:szCs w:val="28"/>
          <w:lang w:eastAsia="en-US"/>
        </w:rPr>
        <w:t xml:space="preserve">. рублей, в 2020 году – </w:t>
      </w:r>
      <w:r w:rsidR="000D20E1" w:rsidRPr="00864ABD">
        <w:rPr>
          <w:rFonts w:eastAsia="Calibri"/>
          <w:szCs w:val="28"/>
          <w:lang w:eastAsia="en-US"/>
        </w:rPr>
        <w:t>4754,9</w:t>
      </w:r>
      <w:r w:rsidRPr="00864ABD">
        <w:rPr>
          <w:rFonts w:eastAsia="Calibri"/>
          <w:szCs w:val="28"/>
          <w:lang w:eastAsia="en-US"/>
        </w:rPr>
        <w:t xml:space="preserve"> </w:t>
      </w:r>
      <w:r w:rsidR="000D20E1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в 2021 году – </w:t>
      </w:r>
      <w:r w:rsidR="000D20E1" w:rsidRPr="00864ABD">
        <w:rPr>
          <w:rFonts w:eastAsia="Calibri"/>
          <w:szCs w:val="28"/>
          <w:lang w:eastAsia="en-US"/>
        </w:rPr>
        <w:t>4741,9</w:t>
      </w:r>
      <w:r w:rsidRPr="00864ABD">
        <w:rPr>
          <w:rFonts w:eastAsia="Calibri"/>
          <w:szCs w:val="28"/>
          <w:lang w:eastAsia="en-US"/>
        </w:rPr>
        <w:t xml:space="preserve"> </w:t>
      </w:r>
      <w:r w:rsidR="000D20E1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lastRenderedPageBreak/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FF2DB6" w:rsidRPr="00864ABD">
        <w:rPr>
          <w:szCs w:val="28"/>
        </w:rPr>
        <w:t>16,85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FF2DB6" w:rsidRPr="00864ABD">
        <w:rPr>
          <w:szCs w:val="28"/>
        </w:rPr>
        <w:t>10,35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 xml:space="preserve">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2019 году в сумме </w:t>
      </w:r>
      <w:r w:rsidR="00FF2DB6" w:rsidRPr="00864ABD">
        <w:rPr>
          <w:spacing w:val="-1"/>
        </w:rPr>
        <w:t>5337,4</w:t>
      </w:r>
      <w:r w:rsidRPr="00864ABD">
        <w:rPr>
          <w:spacing w:val="-1"/>
        </w:rPr>
        <w:t xml:space="preserve"> </w:t>
      </w:r>
      <w:r w:rsidR="00FF2DB6" w:rsidRPr="00864ABD">
        <w:rPr>
          <w:spacing w:val="-1"/>
        </w:rPr>
        <w:t>тыс</w:t>
      </w:r>
      <w:r w:rsidRPr="00864ABD">
        <w:rPr>
          <w:spacing w:val="-1"/>
        </w:rPr>
        <w:t xml:space="preserve">. рублей, в 2020 году – </w:t>
      </w:r>
      <w:r w:rsidR="00FF2DB6" w:rsidRPr="00864ABD">
        <w:rPr>
          <w:spacing w:val="-1"/>
        </w:rPr>
        <w:t>4381,0</w:t>
      </w:r>
      <w:r w:rsidRPr="00864ABD">
        <w:rPr>
          <w:spacing w:val="-1"/>
        </w:rPr>
        <w:t xml:space="preserve"> </w:t>
      </w:r>
      <w:r w:rsidR="00FF2DB6" w:rsidRPr="00864ABD">
        <w:rPr>
          <w:spacing w:val="-1"/>
        </w:rPr>
        <w:t>тыс. рублей,  в 2021 году – 4130,9</w:t>
      </w:r>
      <w:r w:rsidRPr="00864ABD">
        <w:rPr>
          <w:spacing w:val="-1"/>
        </w:rPr>
        <w:t xml:space="preserve"> </w:t>
      </w:r>
      <w:r w:rsidR="00FF2DB6" w:rsidRPr="00864ABD">
        <w:rPr>
          <w:spacing w:val="-1"/>
        </w:rPr>
        <w:t>тыс</w:t>
      </w:r>
      <w:r w:rsidRPr="00864ABD">
        <w:rPr>
          <w:spacing w:val="-1"/>
        </w:rPr>
        <w:t>. рублей;</w:t>
      </w:r>
    </w:p>
    <w:p w:rsidR="00FF2DB6" w:rsidRPr="00864ABD" w:rsidRDefault="00FF2DB6" w:rsidP="00FF2DB6">
      <w:pPr>
        <w:ind w:firstLine="709"/>
        <w:jc w:val="both"/>
        <w:rPr>
          <w:spacing w:val="-1"/>
        </w:rPr>
      </w:pPr>
      <w:r w:rsidRPr="00864ABD">
        <w:rPr>
          <w:szCs w:val="28"/>
        </w:rPr>
        <w:t xml:space="preserve">уплату налогов и сборов </w:t>
      </w:r>
      <w:r w:rsidRPr="00864ABD">
        <w:rPr>
          <w:spacing w:val="-1"/>
        </w:rPr>
        <w:t>в 2019 году в сумме 3,2 тыс. рублей, в 2020 году – 3,2 тыс. рублей,  в 2021 году – 3,2 тыс. рублей.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Необходимость планирования условно утвержденных расходов на 2020-2021 годы в настоящее время обусловлена нормой Бюджетного кодекса РФ: на 2020 год – не менее 2,5% от общего объема расходов без учета расходов, предусмотренных за счет целевых межбюджетных трансфертов, на 2021 - не менее 5%.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 xml:space="preserve">Условно утвержденные расходы составят на 2020 год – </w:t>
      </w:r>
      <w:r w:rsidR="00FF2DB6" w:rsidRPr="00864ABD">
        <w:rPr>
          <w:szCs w:val="28"/>
        </w:rPr>
        <w:t>235,5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 xml:space="preserve">. рублей, на 2021 год – </w:t>
      </w:r>
      <w:r w:rsidR="00FF2DB6" w:rsidRPr="00864ABD">
        <w:rPr>
          <w:szCs w:val="28"/>
        </w:rPr>
        <w:t>472,6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бюджета «Национальная оборона» на 2019 год предусмотрены бюджетные ассигнования в сумме </w:t>
      </w:r>
      <w:r w:rsidR="00FF2DB6" w:rsidRPr="00864ABD">
        <w:rPr>
          <w:rFonts w:eastAsia="Calibri"/>
          <w:szCs w:val="28"/>
          <w:lang w:eastAsia="en-US"/>
        </w:rPr>
        <w:t>76,5 тыс</w:t>
      </w:r>
      <w:r w:rsidRPr="00864ABD">
        <w:rPr>
          <w:rFonts w:eastAsia="Calibri"/>
          <w:szCs w:val="28"/>
          <w:lang w:eastAsia="en-US"/>
        </w:rPr>
        <w:t xml:space="preserve">. рублей, на 2020 год – </w:t>
      </w:r>
      <w:r w:rsidR="00FF2DB6" w:rsidRPr="00864ABD">
        <w:rPr>
          <w:rFonts w:eastAsia="Calibri"/>
          <w:szCs w:val="28"/>
          <w:lang w:eastAsia="en-US"/>
        </w:rPr>
        <w:t>79,3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на 2021 год – </w:t>
      </w:r>
      <w:r w:rsidR="00FF2DB6" w:rsidRPr="00864ABD">
        <w:rPr>
          <w:rFonts w:eastAsia="Calibri"/>
          <w:szCs w:val="28"/>
          <w:lang w:eastAsia="en-US"/>
        </w:rPr>
        <w:t>0,0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Pr="00864ABD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«Национальная экономика» предусмотрены бюджетные ассигнования в 2019 году – </w:t>
      </w:r>
      <w:r w:rsidR="00AD6123" w:rsidRPr="00864ABD">
        <w:rPr>
          <w:rFonts w:eastAsia="Calibri"/>
          <w:szCs w:val="28"/>
          <w:lang w:eastAsia="en-US"/>
        </w:rPr>
        <w:t>1741,0 тыс</w:t>
      </w:r>
      <w:r w:rsidRPr="00864ABD">
        <w:rPr>
          <w:rFonts w:eastAsia="Calibri"/>
          <w:szCs w:val="28"/>
          <w:lang w:eastAsia="en-US"/>
        </w:rPr>
        <w:t xml:space="preserve">. рублей, в 2020 году – </w:t>
      </w:r>
      <w:r w:rsidR="00AD6123" w:rsidRPr="00864ABD">
        <w:rPr>
          <w:rFonts w:eastAsia="Calibri"/>
          <w:szCs w:val="28"/>
          <w:lang w:eastAsia="en-US"/>
        </w:rPr>
        <w:t>2191,6 тыс</w:t>
      </w:r>
      <w:r w:rsidRPr="00864ABD">
        <w:rPr>
          <w:rFonts w:eastAsia="Calibri"/>
          <w:szCs w:val="28"/>
          <w:lang w:eastAsia="en-US"/>
        </w:rPr>
        <w:t xml:space="preserve">. рублей и в 2021 году – </w:t>
      </w:r>
      <w:r w:rsidR="00AD6123" w:rsidRPr="00864ABD">
        <w:rPr>
          <w:rFonts w:eastAsia="Calibri"/>
          <w:szCs w:val="28"/>
          <w:lang w:eastAsia="en-US"/>
        </w:rPr>
        <w:t>2191,6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целях поддержания и развития </w:t>
      </w:r>
      <w:proofErr w:type="gramStart"/>
      <w:r w:rsidRPr="00864ABD">
        <w:rPr>
          <w:szCs w:val="28"/>
        </w:rPr>
        <w:t>сети</w:t>
      </w:r>
      <w:proofErr w:type="gramEnd"/>
      <w:r w:rsidRPr="00864ABD">
        <w:rPr>
          <w:szCs w:val="28"/>
        </w:rPr>
        <w:t xml:space="preserve">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2019 году </w:t>
      </w:r>
      <w:r w:rsidR="00AD6123" w:rsidRPr="00864ABD">
        <w:rPr>
          <w:szCs w:val="28"/>
        </w:rPr>
        <w:t>1741,0 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2020 году </w:t>
      </w:r>
      <w:r w:rsidR="00AD6123" w:rsidRPr="00864ABD">
        <w:rPr>
          <w:spacing w:val="-1"/>
        </w:rPr>
        <w:t>2191,6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 xml:space="preserve">. рублей, в 2021 году </w:t>
      </w:r>
      <w:r w:rsidR="00AD6123" w:rsidRPr="00864ABD">
        <w:rPr>
          <w:spacing w:val="-1"/>
        </w:rPr>
        <w:t>2191,6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AD6123" w:rsidRPr="00864ABD">
        <w:rPr>
          <w:rFonts w:eastAsia="Calibri"/>
          <w:szCs w:val="28"/>
          <w:lang w:eastAsia="en-US"/>
        </w:rPr>
        <w:t xml:space="preserve"> поселения </w:t>
      </w:r>
      <w:r w:rsidRPr="00864ABD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AD6123" w:rsidRPr="00864ABD">
        <w:rPr>
          <w:rFonts w:eastAsia="Calibri"/>
          <w:szCs w:val="28"/>
          <w:lang w:eastAsia="en-US"/>
        </w:rPr>
        <w:t>1104,5 тыс</w:t>
      </w:r>
      <w:r w:rsidRPr="00864ABD">
        <w:rPr>
          <w:rFonts w:eastAsia="Calibri"/>
          <w:szCs w:val="28"/>
          <w:lang w:eastAsia="en-US"/>
        </w:rPr>
        <w:t xml:space="preserve">. рублей на 2019 год, </w:t>
      </w:r>
      <w:r w:rsidR="00AD6123" w:rsidRPr="00864ABD">
        <w:rPr>
          <w:rFonts w:eastAsia="Calibri"/>
          <w:szCs w:val="28"/>
          <w:lang w:eastAsia="en-US"/>
        </w:rPr>
        <w:t>50,0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на 2020 год и </w:t>
      </w:r>
      <w:r w:rsidR="00AD6123" w:rsidRPr="00864ABD">
        <w:rPr>
          <w:rFonts w:eastAsia="Calibri"/>
          <w:szCs w:val="28"/>
          <w:lang w:eastAsia="en-US"/>
        </w:rPr>
        <w:t>811,0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 на 2021 год.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64ABD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864ABD">
        <w:t>на</w:t>
      </w:r>
      <w:proofErr w:type="gramEnd"/>
      <w:r w:rsidRPr="00864ABD">
        <w:t>:</w:t>
      </w:r>
    </w:p>
    <w:p w:rsidR="009A3D12" w:rsidRPr="00864ABD" w:rsidRDefault="00AD6123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содержание зеленых насаждений – 31,3 </w:t>
      </w:r>
      <w:proofErr w:type="spellStart"/>
      <w:r w:rsidRPr="00864ABD">
        <w:rPr>
          <w:szCs w:val="28"/>
        </w:rPr>
        <w:t>тыс</w:t>
      </w:r>
      <w:proofErr w:type="gramStart"/>
      <w:r w:rsidRPr="00864ABD">
        <w:rPr>
          <w:szCs w:val="28"/>
        </w:rPr>
        <w:t>.р</w:t>
      </w:r>
      <w:proofErr w:type="gramEnd"/>
      <w:r w:rsidRPr="00864ABD">
        <w:rPr>
          <w:szCs w:val="28"/>
        </w:rPr>
        <w:t>ублей</w:t>
      </w:r>
      <w:proofErr w:type="spellEnd"/>
      <w:r w:rsidRPr="00864ABD">
        <w:rPr>
          <w:szCs w:val="28"/>
        </w:rPr>
        <w:t xml:space="preserve"> на 2019 год; </w:t>
      </w:r>
      <w:r w:rsidR="009A3D12" w:rsidRPr="00864ABD">
        <w:rPr>
          <w:szCs w:val="28"/>
        </w:rPr>
        <w:t xml:space="preserve"> </w:t>
      </w:r>
    </w:p>
    <w:p w:rsidR="00AD6123" w:rsidRPr="00864ABD" w:rsidRDefault="00AD6123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содержание и ремонт сетей уличного освещения</w:t>
      </w:r>
      <w:r w:rsidR="009A3D12" w:rsidRPr="00864ABD">
        <w:rPr>
          <w:szCs w:val="28"/>
        </w:rPr>
        <w:t xml:space="preserve">, </w:t>
      </w:r>
      <w:r w:rsidRPr="00864ABD">
        <w:rPr>
          <w:szCs w:val="28"/>
        </w:rPr>
        <w:t xml:space="preserve">1043,2 </w:t>
      </w:r>
      <w:proofErr w:type="spellStart"/>
      <w:r w:rsidRPr="00864ABD">
        <w:rPr>
          <w:szCs w:val="28"/>
        </w:rPr>
        <w:t>тыс</w:t>
      </w:r>
      <w:proofErr w:type="gramStart"/>
      <w:r w:rsidRPr="00864ABD">
        <w:rPr>
          <w:szCs w:val="28"/>
        </w:rPr>
        <w:t>.р</w:t>
      </w:r>
      <w:proofErr w:type="gramEnd"/>
      <w:r w:rsidRPr="00864ABD">
        <w:rPr>
          <w:szCs w:val="28"/>
        </w:rPr>
        <w:t>ублей</w:t>
      </w:r>
      <w:proofErr w:type="spellEnd"/>
      <w:r w:rsidRPr="00864ABD">
        <w:rPr>
          <w:szCs w:val="28"/>
        </w:rPr>
        <w:t xml:space="preserve"> на 2019 год; на 2020 год – 50,0 </w:t>
      </w:r>
      <w:proofErr w:type="spellStart"/>
      <w:r w:rsidRPr="00864ABD">
        <w:rPr>
          <w:szCs w:val="28"/>
        </w:rPr>
        <w:t>тыс.рублей</w:t>
      </w:r>
      <w:proofErr w:type="spellEnd"/>
      <w:r w:rsidRPr="00864ABD">
        <w:rPr>
          <w:szCs w:val="28"/>
        </w:rPr>
        <w:t>;</w:t>
      </w:r>
    </w:p>
    <w:p w:rsidR="009A3D12" w:rsidRPr="00864ABD" w:rsidRDefault="009A3D12" w:rsidP="00AD6123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 xml:space="preserve">иные мероприятия на благоустройство в 2019  году – 50,0 </w:t>
      </w:r>
      <w:proofErr w:type="spellStart"/>
      <w:r w:rsidR="00AD6123" w:rsidRPr="00864ABD">
        <w:rPr>
          <w:szCs w:val="28"/>
        </w:rPr>
        <w:t>тыс</w:t>
      </w:r>
      <w:proofErr w:type="gramStart"/>
      <w:r w:rsidR="00AD6123" w:rsidRPr="00864ABD">
        <w:rPr>
          <w:szCs w:val="28"/>
        </w:rPr>
        <w:t>.р</w:t>
      </w:r>
      <w:proofErr w:type="gramEnd"/>
      <w:r w:rsidR="00AD6123" w:rsidRPr="00864ABD">
        <w:rPr>
          <w:szCs w:val="28"/>
        </w:rPr>
        <w:t>ублей</w:t>
      </w:r>
      <w:proofErr w:type="spellEnd"/>
      <w:r w:rsidR="00AD6123" w:rsidRPr="00864ABD">
        <w:rPr>
          <w:szCs w:val="28"/>
        </w:rPr>
        <w:t>;</w:t>
      </w:r>
    </w:p>
    <w:p w:rsidR="009A3D12" w:rsidRPr="00864ABD" w:rsidRDefault="009A3D12" w:rsidP="009A3D12">
      <w:pPr>
        <w:widowControl w:val="0"/>
        <w:ind w:firstLine="709"/>
        <w:jc w:val="both"/>
        <w:outlineLvl w:val="0"/>
        <w:rPr>
          <w:szCs w:val="28"/>
        </w:rPr>
      </w:pPr>
      <w:r w:rsidRPr="00864ABD">
        <w:rPr>
          <w:szCs w:val="28"/>
        </w:rPr>
        <w:t xml:space="preserve">В </w:t>
      </w:r>
      <w:r w:rsidR="00AD6123" w:rsidRPr="00864ABD">
        <w:rPr>
          <w:szCs w:val="28"/>
        </w:rPr>
        <w:t>2021 году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 xml:space="preserve">предусмотрены средства из областного бюджета </w:t>
      </w:r>
      <w:r w:rsidRPr="00864ABD">
        <w:rPr>
          <w:szCs w:val="28"/>
        </w:rPr>
        <w:t xml:space="preserve">на благоустройство </w:t>
      </w:r>
      <w:r w:rsidR="00AD6123" w:rsidRPr="00864ABD">
        <w:rPr>
          <w:szCs w:val="28"/>
        </w:rPr>
        <w:t>общественных территорий</w:t>
      </w:r>
      <w:r w:rsidR="006A4AC6" w:rsidRPr="00864ABD">
        <w:rPr>
          <w:szCs w:val="28"/>
        </w:rPr>
        <w:t xml:space="preserve"> в сумме – 811,0 </w:t>
      </w:r>
      <w:proofErr w:type="spellStart"/>
      <w:r w:rsidR="006A4AC6" w:rsidRPr="00864ABD">
        <w:rPr>
          <w:szCs w:val="28"/>
        </w:rPr>
        <w:t>тыс</w:t>
      </w:r>
      <w:proofErr w:type="gramStart"/>
      <w:r w:rsidR="006A4AC6" w:rsidRPr="00864ABD">
        <w:rPr>
          <w:szCs w:val="28"/>
        </w:rPr>
        <w:t>.р</w:t>
      </w:r>
      <w:proofErr w:type="gramEnd"/>
      <w:r w:rsidR="006A4AC6" w:rsidRPr="00864ABD">
        <w:rPr>
          <w:szCs w:val="28"/>
        </w:rPr>
        <w:t>ублей</w:t>
      </w:r>
      <w:proofErr w:type="spellEnd"/>
      <w:r w:rsidR="006A4AC6" w:rsidRPr="00864ABD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</w:t>
      </w:r>
      <w:r w:rsidR="006A4AC6" w:rsidRPr="00864ABD">
        <w:rPr>
          <w:rFonts w:eastAsia="Calibri"/>
          <w:szCs w:val="28"/>
          <w:lang w:eastAsia="en-US"/>
        </w:rPr>
        <w:t>бюджета поселения</w:t>
      </w:r>
      <w:r w:rsidRPr="00864ABD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2019 году в сумме </w:t>
      </w:r>
      <w:r w:rsidR="006A4AC6" w:rsidRPr="00864ABD">
        <w:rPr>
          <w:rFonts w:eastAsia="Calibri"/>
          <w:szCs w:val="28"/>
          <w:lang w:eastAsia="en-US"/>
        </w:rPr>
        <w:t>3047,4</w:t>
      </w:r>
      <w:r w:rsidRPr="00864ABD">
        <w:rPr>
          <w:rFonts w:eastAsia="Calibri"/>
          <w:szCs w:val="28"/>
          <w:lang w:eastAsia="en-US"/>
        </w:rPr>
        <w:t xml:space="preserve"> </w:t>
      </w:r>
      <w:r w:rsidR="006A4AC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рублей, в 2020 году в сумме </w:t>
      </w:r>
      <w:r w:rsidR="006A4AC6" w:rsidRPr="00864ABD">
        <w:rPr>
          <w:rFonts w:eastAsia="Calibri"/>
          <w:szCs w:val="28"/>
          <w:lang w:eastAsia="en-US"/>
        </w:rPr>
        <w:t>2266,0 тыс</w:t>
      </w:r>
      <w:r w:rsidRPr="00864ABD">
        <w:rPr>
          <w:rFonts w:eastAsia="Calibri"/>
          <w:szCs w:val="28"/>
          <w:lang w:eastAsia="en-US"/>
        </w:rPr>
        <w:t xml:space="preserve">. рублей и в 2021 году в сумме </w:t>
      </w:r>
      <w:r w:rsidR="006A4AC6" w:rsidRPr="00864ABD">
        <w:rPr>
          <w:rFonts w:eastAsia="Calibri"/>
          <w:szCs w:val="28"/>
          <w:lang w:eastAsia="en-US"/>
        </w:rPr>
        <w:t>2180,0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64ABD">
        <w:rPr>
          <w:szCs w:val="28"/>
        </w:rPr>
        <w:t xml:space="preserve">финансовое обеспечение выполнения </w:t>
      </w:r>
      <w:r w:rsidR="006A4AC6" w:rsidRPr="00864ABD">
        <w:rPr>
          <w:szCs w:val="28"/>
        </w:rPr>
        <w:t>муниципального задания МУК «Керчикский СДК»</w:t>
      </w:r>
      <w:r w:rsidRPr="00864ABD">
        <w:rPr>
          <w:szCs w:val="28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в 2019 году в сумме </w:t>
      </w:r>
      <w:r w:rsidR="006A4AC6" w:rsidRPr="00864ABD">
        <w:rPr>
          <w:rFonts w:eastAsia="Calibri"/>
          <w:szCs w:val="28"/>
          <w:lang w:eastAsia="en-US"/>
        </w:rPr>
        <w:t>3047,4 тыс</w:t>
      </w:r>
      <w:r w:rsidRPr="00864ABD">
        <w:rPr>
          <w:rFonts w:eastAsia="Calibri"/>
          <w:szCs w:val="28"/>
          <w:lang w:eastAsia="en-US"/>
        </w:rPr>
        <w:t xml:space="preserve">. рублей, в 2020 году – </w:t>
      </w:r>
      <w:r w:rsidR="006A4AC6" w:rsidRPr="00864ABD">
        <w:rPr>
          <w:rFonts w:eastAsia="Calibri"/>
          <w:szCs w:val="28"/>
          <w:lang w:eastAsia="en-US"/>
        </w:rPr>
        <w:t>2 266,0</w:t>
      </w:r>
      <w:r w:rsidRPr="00864ABD">
        <w:rPr>
          <w:rFonts w:eastAsia="Calibri"/>
          <w:szCs w:val="28"/>
          <w:lang w:eastAsia="en-US"/>
        </w:rPr>
        <w:t xml:space="preserve"> </w:t>
      </w:r>
      <w:r w:rsidR="006A4AC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в 2021 году – </w:t>
      </w:r>
      <w:r w:rsidR="006A4AC6" w:rsidRPr="00864ABD">
        <w:rPr>
          <w:rFonts w:eastAsia="Calibri"/>
          <w:szCs w:val="28"/>
          <w:lang w:eastAsia="en-US"/>
        </w:rPr>
        <w:t>2180,0 тыс</w:t>
      </w:r>
      <w:r w:rsidRPr="00864ABD">
        <w:rPr>
          <w:rFonts w:eastAsia="Calibri"/>
          <w:szCs w:val="28"/>
          <w:lang w:eastAsia="en-US"/>
        </w:rPr>
        <w:t>. рублей</w:t>
      </w:r>
      <w:r w:rsidRPr="00864ABD">
        <w:rPr>
          <w:spacing w:val="-1"/>
          <w:szCs w:val="28"/>
        </w:rPr>
        <w:t xml:space="preserve">, что позволит </w:t>
      </w:r>
      <w:r w:rsidRPr="00864ABD">
        <w:rPr>
          <w:color w:val="000000"/>
          <w:szCs w:val="28"/>
        </w:rPr>
        <w:t>учреждениям культуры качественно предоставл</w:t>
      </w:r>
      <w:r w:rsidR="006A4AC6" w:rsidRPr="00864ABD">
        <w:rPr>
          <w:color w:val="000000"/>
          <w:szCs w:val="28"/>
        </w:rPr>
        <w:t>ять</w:t>
      </w:r>
      <w:r w:rsidRPr="00864ABD">
        <w:rPr>
          <w:color w:val="000000"/>
          <w:szCs w:val="28"/>
        </w:rPr>
        <w:t xml:space="preserve"> населению </w:t>
      </w:r>
      <w:r w:rsidR="006A4AC6" w:rsidRPr="00864ABD">
        <w:rPr>
          <w:color w:val="000000"/>
          <w:szCs w:val="28"/>
        </w:rPr>
        <w:t>Керчикского сельского поселения муниципальных</w:t>
      </w:r>
      <w:r w:rsidRPr="00864ABD">
        <w:rPr>
          <w:color w:val="000000"/>
          <w:szCs w:val="28"/>
        </w:rPr>
        <w:t xml:space="preserve"> услуг в сфере культуры;</w:t>
      </w:r>
    </w:p>
    <w:p w:rsidR="009A3D12" w:rsidRPr="00864ABD" w:rsidRDefault="009A3D12" w:rsidP="006A4AC6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szCs w:val="28"/>
        </w:rPr>
        <w:t>За счет средств областного бюджета буд</w:t>
      </w:r>
      <w:r w:rsidR="009E6B44" w:rsidRPr="00864ABD">
        <w:rPr>
          <w:szCs w:val="28"/>
        </w:rPr>
        <w:t>ут</w:t>
      </w:r>
      <w:r w:rsidRPr="00864ABD">
        <w:rPr>
          <w:szCs w:val="28"/>
        </w:rPr>
        <w:t xml:space="preserve"> </w:t>
      </w:r>
      <w:r w:rsidR="006A4AC6" w:rsidRPr="00864ABD">
        <w:rPr>
          <w:szCs w:val="28"/>
        </w:rPr>
        <w:t xml:space="preserve">предусмотрены средства на </w:t>
      </w:r>
      <w:proofErr w:type="spellStart"/>
      <w:r w:rsidRPr="00864ABD">
        <w:rPr>
          <w:rFonts w:eastAsia="Calibri"/>
          <w:szCs w:val="28"/>
          <w:lang w:eastAsia="en-US"/>
        </w:rPr>
        <w:t>софинансирование</w:t>
      </w:r>
      <w:proofErr w:type="spellEnd"/>
      <w:r w:rsidRPr="00864ABD">
        <w:rPr>
          <w:rFonts w:eastAsia="Calibri"/>
          <w:szCs w:val="28"/>
          <w:lang w:eastAsia="en-US"/>
        </w:rPr>
        <w:t xml:space="preserve"> повышения заработной платы работникам муниципальных учреждений культуры в 2019 году в сумме </w:t>
      </w:r>
      <w:r w:rsidR="006A4AC6" w:rsidRPr="00864ABD">
        <w:rPr>
          <w:rFonts w:eastAsia="Calibri"/>
          <w:szCs w:val="28"/>
          <w:lang w:eastAsia="en-US"/>
        </w:rPr>
        <w:t>348,5</w:t>
      </w:r>
      <w:r w:rsidRPr="00864ABD">
        <w:rPr>
          <w:rFonts w:eastAsia="Calibri"/>
          <w:szCs w:val="28"/>
          <w:lang w:eastAsia="en-US"/>
        </w:rPr>
        <w:t xml:space="preserve"> </w:t>
      </w:r>
      <w:r w:rsidR="006A4AC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6A4AC6"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FE493C" w:rsidRPr="00864ABD" w:rsidRDefault="00FE493C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lastRenderedPageBreak/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2019 году – </w:t>
      </w:r>
      <w:r w:rsidR="00D12A4D" w:rsidRPr="00864ABD">
        <w:rPr>
          <w:rFonts w:eastAsia="Calibri"/>
          <w:szCs w:val="28"/>
          <w:lang w:eastAsia="en-US"/>
        </w:rPr>
        <w:t>312,3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рублей, в 2020 году – </w:t>
      </w:r>
      <w:r w:rsidR="00D12A4D" w:rsidRPr="00864ABD">
        <w:rPr>
          <w:rFonts w:eastAsia="Calibri"/>
          <w:szCs w:val="28"/>
          <w:lang w:eastAsia="en-US"/>
        </w:rPr>
        <w:t>312,3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E6AAE" w:rsidRPr="00864ABD" w:rsidRDefault="00FE6AAE" w:rsidP="00FE6AAE">
      <w:pPr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FF4B6F" w:rsidRPr="00864ABD" w:rsidRDefault="00FF4B6F" w:rsidP="00FF4B6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 xml:space="preserve">Бюджетная политика в сфере межбюджетных отношений в 2019 - 2021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Общий объем иных межбюджетных трансфертов составит </w:t>
      </w:r>
      <w:r w:rsidR="005B2D7D" w:rsidRPr="00864ABD">
        <w:rPr>
          <w:szCs w:val="28"/>
        </w:rPr>
        <w:t>131,9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5B2D7D" w:rsidRPr="00864ABD">
        <w:rPr>
          <w:szCs w:val="28"/>
        </w:rPr>
        <w:t xml:space="preserve"> ежегодно</w:t>
      </w:r>
      <w:r w:rsidRPr="00864ABD">
        <w:rPr>
          <w:szCs w:val="28"/>
        </w:rPr>
        <w:t xml:space="preserve">.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80107E" w:rsidRPr="00864ABD" w:rsidRDefault="005B2D7D" w:rsidP="0080107E">
      <w:pPr>
        <w:ind w:firstLine="709"/>
        <w:jc w:val="both"/>
        <w:rPr>
          <w:szCs w:val="28"/>
        </w:rPr>
      </w:pPr>
      <w:r w:rsidRPr="00864ABD">
        <w:t>-организация в границах поселения электро-, тепл</w:t>
      </w:r>
      <w:proofErr w:type="gramStart"/>
      <w:r w:rsidRPr="00864ABD">
        <w:t>о-</w:t>
      </w:r>
      <w:proofErr w:type="gramEnd"/>
      <w:r w:rsidRPr="00864ABD">
        <w:t>, газо- 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="0080107E" w:rsidRPr="00864ABD">
        <w:rPr>
          <w:szCs w:val="28"/>
        </w:rPr>
        <w:t xml:space="preserve">в сумме </w:t>
      </w:r>
      <w:r w:rsidRPr="00864ABD">
        <w:rPr>
          <w:szCs w:val="28"/>
        </w:rPr>
        <w:t>44,7</w:t>
      </w:r>
      <w:r w:rsidR="0080107E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80107E" w:rsidRPr="00864ABD">
        <w:rPr>
          <w:szCs w:val="28"/>
        </w:rPr>
        <w:t>. рублей</w:t>
      </w:r>
      <w:r w:rsidR="00600EB1" w:rsidRPr="00864ABD">
        <w:rPr>
          <w:szCs w:val="28"/>
        </w:rPr>
        <w:t xml:space="preserve"> ежегодно</w:t>
      </w:r>
      <w:r w:rsidR="0080107E" w:rsidRPr="00864ABD">
        <w:rPr>
          <w:szCs w:val="28"/>
        </w:rPr>
        <w:t>;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 </w:t>
      </w:r>
      <w:r w:rsidR="00600EB1" w:rsidRPr="00864ABD">
        <w:rPr>
          <w:szCs w:val="28"/>
        </w:rPr>
        <w:t>в</w:t>
      </w:r>
      <w:r w:rsidR="00600EB1" w:rsidRPr="00864ABD">
        <w:t>ладение, пользование и распоряжение имуществом, находящимся в муниципальной собственности поселения в сумме 53,7 тыс.</w:t>
      </w:r>
      <w:r w:rsidR="00FA4B6B" w:rsidRPr="00864ABD">
        <w:t xml:space="preserve"> </w:t>
      </w:r>
      <w:r w:rsidR="00600EB1" w:rsidRPr="00864ABD">
        <w:t>рублей ежегодно</w:t>
      </w:r>
      <w:r w:rsidRPr="00864ABD">
        <w:rPr>
          <w:szCs w:val="28"/>
        </w:rPr>
        <w:t>;</w:t>
      </w:r>
    </w:p>
    <w:p w:rsidR="00600EB1" w:rsidRPr="00864ABD" w:rsidRDefault="00600EB1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-о</w:t>
      </w:r>
      <w:r w:rsidRPr="00864ABD">
        <w:t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9,6 тыс.</w:t>
      </w:r>
      <w:r w:rsidR="00FA4B6B" w:rsidRPr="00864ABD">
        <w:t xml:space="preserve"> </w:t>
      </w:r>
      <w:r w:rsidRPr="00864ABD">
        <w:t>рублей ежегодно;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="00600EB1" w:rsidRPr="00864ABD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600EB1" w:rsidRPr="00864ABD">
        <w:rPr>
          <w:szCs w:val="28"/>
        </w:rPr>
        <w:t xml:space="preserve"> </w:t>
      </w:r>
      <w:r w:rsidRPr="00864ABD">
        <w:rPr>
          <w:szCs w:val="28"/>
        </w:rPr>
        <w:t xml:space="preserve">по </w:t>
      </w:r>
      <w:r w:rsidR="00600EB1" w:rsidRPr="00864ABD">
        <w:rPr>
          <w:szCs w:val="28"/>
        </w:rPr>
        <w:t>23,9</w:t>
      </w:r>
      <w:r w:rsidRPr="00864ABD">
        <w:rPr>
          <w:szCs w:val="28"/>
        </w:rPr>
        <w:t xml:space="preserve"> </w:t>
      </w:r>
      <w:r w:rsidR="00600EB1" w:rsidRPr="00864ABD">
        <w:rPr>
          <w:szCs w:val="28"/>
        </w:rPr>
        <w:t>тыс. рублей ежегодно.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proofErr w:type="spellStart"/>
      <w:r w:rsidRPr="00864ABD">
        <w:rPr>
          <w:szCs w:val="28"/>
        </w:rPr>
        <w:t>Н.И.Хохлова</w:t>
      </w:r>
      <w:proofErr w:type="spellEnd"/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  <w:bookmarkStart w:id="0" w:name="_GoBack"/>
      <w:bookmarkEnd w:id="0"/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Pr="00864ABD" w:rsidRDefault="000E5A5E" w:rsidP="006C0410">
      <w:pPr>
        <w:ind w:firstLine="709"/>
        <w:jc w:val="both"/>
        <w:rPr>
          <w:szCs w:val="28"/>
        </w:rPr>
      </w:pPr>
    </w:p>
    <w:p w:rsidR="000E5A5E" w:rsidRPr="00864ABD" w:rsidRDefault="000E5A5E" w:rsidP="006C0410">
      <w:pPr>
        <w:ind w:firstLine="709"/>
        <w:jc w:val="both"/>
        <w:rPr>
          <w:szCs w:val="28"/>
        </w:rPr>
      </w:pPr>
    </w:p>
    <w:p w:rsidR="000E5A5E" w:rsidRPr="00864ABD" w:rsidRDefault="000E5A5E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A23887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A23887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A23887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A23887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</w:tc>
      </w:tr>
      <w:tr w:rsidR="000E5A5E" w:rsidRPr="00864ABD" w:rsidTr="00A23887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Pr="00864ABD" w:rsidRDefault="000E5A5E" w:rsidP="000E5A5E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Бюджет Керчикского сельского поселения Октябрьского района на 2019 - 2021 годы</w:t>
            </w:r>
          </w:p>
        </w:tc>
      </w:tr>
      <w:tr w:rsidR="000E5A5E" w:rsidRPr="00864ABD" w:rsidTr="00A23887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A23887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0E5A5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2019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0E5A5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2020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0E5A5E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2021год</w:t>
            </w:r>
          </w:p>
        </w:tc>
      </w:tr>
      <w:tr w:rsidR="000E5A5E" w:rsidRPr="00864ABD" w:rsidTr="00A23887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A23887">
            <w:pPr>
              <w:rPr>
                <w:szCs w:val="28"/>
              </w:rPr>
            </w:pPr>
          </w:p>
        </w:tc>
      </w:tr>
      <w:tr w:rsidR="000E5A5E" w:rsidRPr="00864ABD" w:rsidTr="00A23887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A23887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2 164,6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2 216,6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2 271,6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21004" w:rsidP="00A23887">
            <w:pPr>
              <w:jc w:val="right"/>
            </w:pPr>
            <w:r w:rsidRPr="00864ABD">
              <w:t>326,5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21004" w:rsidP="00A23887">
            <w:pPr>
              <w:jc w:val="right"/>
            </w:pPr>
            <w:r w:rsidRPr="00864ABD">
              <w:t>351,6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21004" w:rsidP="00A23887">
            <w:pPr>
              <w:jc w:val="right"/>
            </w:pPr>
            <w:r w:rsidRPr="00864ABD">
              <w:t>377,3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196,4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203,9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212,1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21004" w:rsidP="00A23887">
            <w:pPr>
              <w:jc w:val="right"/>
            </w:pPr>
            <w:r w:rsidRPr="00864ABD">
              <w:t>1 612,0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21004" w:rsidP="00A23887">
            <w:pPr>
              <w:jc w:val="right"/>
            </w:pPr>
            <w:r w:rsidRPr="00864ABD">
              <w:t>1 630,2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221004" w:rsidP="00A23887">
            <w:pPr>
              <w:jc w:val="right"/>
            </w:pPr>
            <w:r w:rsidRPr="00864ABD">
              <w:t>1 650,0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13,4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13,9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14,5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1,9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</w:pPr>
            <w:r w:rsidRPr="00864ABD">
              <w:t>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15,8</w:t>
            </w:r>
          </w:p>
        </w:tc>
      </w:tr>
      <w:tr w:rsidR="000E5A5E" w:rsidRPr="00864ABD" w:rsidTr="00A23887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9602,9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7437,5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7652,9</w:t>
            </w:r>
          </w:p>
        </w:tc>
      </w:tr>
      <w:tr w:rsidR="000E5A5E" w:rsidRPr="00864ABD" w:rsidTr="00A23887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D6F9E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11</w:t>
            </w:r>
            <w:r w:rsidR="00AD6F9E" w:rsidRPr="00864ABD">
              <w:rPr>
                <w:b/>
                <w:bCs/>
                <w:szCs w:val="28"/>
              </w:rPr>
              <w:t> 767,5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9 654,1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9 924,5</w:t>
            </w:r>
          </w:p>
        </w:tc>
      </w:tr>
      <w:tr w:rsidR="000E5A5E" w:rsidRPr="00864ABD" w:rsidTr="00A23887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A23887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5 485,8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4 754,9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4 741,9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76,5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79,3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A23887">
            <w:pPr>
              <w:jc w:val="right"/>
            </w:pPr>
            <w:r w:rsidRPr="00864ABD">
              <w:t>0,0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1 741,0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2 191,6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2 191,6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1 104,5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811,0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3 047,4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2 266,0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2 180,0</w:t>
            </w:r>
          </w:p>
        </w:tc>
      </w:tr>
      <w:tr w:rsidR="000E5A5E" w:rsidRPr="00864ABD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23887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312,3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312,3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AD6F9E" w:rsidP="00A23887">
            <w:pPr>
              <w:jc w:val="right"/>
            </w:pPr>
            <w:r w:rsidRPr="00864ABD">
              <w:t>0,0</w:t>
            </w:r>
          </w:p>
        </w:tc>
      </w:tr>
      <w:tr w:rsidR="000E5A5E" w:rsidRPr="00864ABD" w:rsidTr="00A23887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11 767,5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9 654,1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AD6F9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9 924,5</w:t>
            </w:r>
          </w:p>
        </w:tc>
      </w:tr>
      <w:tr w:rsidR="000E5A5E" w:rsidRPr="00AD6F9E" w:rsidTr="00A23887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A23887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A23887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C82" w:rsidRDefault="00825C82" w:rsidP="001957DA">
      <w:r>
        <w:separator/>
      </w:r>
    </w:p>
  </w:endnote>
  <w:endnote w:type="continuationSeparator" w:id="0">
    <w:p w:rsidR="00825C82" w:rsidRDefault="00825C82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C82" w:rsidRDefault="00825C82" w:rsidP="001957DA">
      <w:r>
        <w:separator/>
      </w:r>
    </w:p>
  </w:footnote>
  <w:footnote w:type="continuationSeparator" w:id="0">
    <w:p w:rsidR="00825C82" w:rsidRDefault="00825C82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FF2DB6" w:rsidRDefault="00FF2DB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7F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F2DB6" w:rsidRDefault="00FF2DB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1BAF"/>
    <w:rsid w:val="00016A8E"/>
    <w:rsid w:val="00016ECD"/>
    <w:rsid w:val="00032D37"/>
    <w:rsid w:val="00036E74"/>
    <w:rsid w:val="00036F30"/>
    <w:rsid w:val="00042368"/>
    <w:rsid w:val="00045A23"/>
    <w:rsid w:val="0005279A"/>
    <w:rsid w:val="00052D75"/>
    <w:rsid w:val="000543E7"/>
    <w:rsid w:val="00054CFD"/>
    <w:rsid w:val="000638D7"/>
    <w:rsid w:val="000763A0"/>
    <w:rsid w:val="000769A0"/>
    <w:rsid w:val="000770F8"/>
    <w:rsid w:val="00084CF1"/>
    <w:rsid w:val="00085C72"/>
    <w:rsid w:val="00086F4C"/>
    <w:rsid w:val="00097FD5"/>
    <w:rsid w:val="000A0327"/>
    <w:rsid w:val="000A4576"/>
    <w:rsid w:val="000B4591"/>
    <w:rsid w:val="000B4A5B"/>
    <w:rsid w:val="000C1239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5318"/>
    <w:rsid w:val="0012711B"/>
    <w:rsid w:val="0012731D"/>
    <w:rsid w:val="00136A5D"/>
    <w:rsid w:val="00136B59"/>
    <w:rsid w:val="0013738C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225F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5043B"/>
    <w:rsid w:val="00256B91"/>
    <w:rsid w:val="00266353"/>
    <w:rsid w:val="00273324"/>
    <w:rsid w:val="002746CA"/>
    <w:rsid w:val="00275A17"/>
    <w:rsid w:val="00276231"/>
    <w:rsid w:val="002769AD"/>
    <w:rsid w:val="00286F50"/>
    <w:rsid w:val="00296594"/>
    <w:rsid w:val="002970A2"/>
    <w:rsid w:val="00297871"/>
    <w:rsid w:val="002B45C4"/>
    <w:rsid w:val="002B46EF"/>
    <w:rsid w:val="002B7C7A"/>
    <w:rsid w:val="002C6378"/>
    <w:rsid w:val="002C6441"/>
    <w:rsid w:val="002C6825"/>
    <w:rsid w:val="002E0645"/>
    <w:rsid w:val="002E4438"/>
    <w:rsid w:val="002E49E6"/>
    <w:rsid w:val="002F3542"/>
    <w:rsid w:val="002F5900"/>
    <w:rsid w:val="003013E7"/>
    <w:rsid w:val="003042F4"/>
    <w:rsid w:val="003060B2"/>
    <w:rsid w:val="003069C5"/>
    <w:rsid w:val="0031073D"/>
    <w:rsid w:val="00323221"/>
    <w:rsid w:val="003326DA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3E15"/>
    <w:rsid w:val="003A2FC6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660B"/>
    <w:rsid w:val="00416B14"/>
    <w:rsid w:val="00420DAA"/>
    <w:rsid w:val="00421DE2"/>
    <w:rsid w:val="00421E9F"/>
    <w:rsid w:val="0042339A"/>
    <w:rsid w:val="00430036"/>
    <w:rsid w:val="00430D29"/>
    <w:rsid w:val="00432BCF"/>
    <w:rsid w:val="004362B1"/>
    <w:rsid w:val="004402E3"/>
    <w:rsid w:val="004420DE"/>
    <w:rsid w:val="00450D37"/>
    <w:rsid w:val="0045208A"/>
    <w:rsid w:val="004561EA"/>
    <w:rsid w:val="004568CA"/>
    <w:rsid w:val="00467848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63717"/>
    <w:rsid w:val="00565516"/>
    <w:rsid w:val="00577837"/>
    <w:rsid w:val="00580B58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419FF"/>
    <w:rsid w:val="00745C98"/>
    <w:rsid w:val="007476E0"/>
    <w:rsid w:val="00750471"/>
    <w:rsid w:val="007521F1"/>
    <w:rsid w:val="00756E07"/>
    <w:rsid w:val="00766211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16DB"/>
    <w:rsid w:val="007D498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64ABD"/>
    <w:rsid w:val="00871344"/>
    <w:rsid w:val="00873233"/>
    <w:rsid w:val="00881874"/>
    <w:rsid w:val="0088338C"/>
    <w:rsid w:val="0089459F"/>
    <w:rsid w:val="008949B5"/>
    <w:rsid w:val="008963C4"/>
    <w:rsid w:val="008A0F3F"/>
    <w:rsid w:val="008A2ABF"/>
    <w:rsid w:val="008A310F"/>
    <w:rsid w:val="008A4DE5"/>
    <w:rsid w:val="008B2A0D"/>
    <w:rsid w:val="008C35DD"/>
    <w:rsid w:val="008D125B"/>
    <w:rsid w:val="008E4A2C"/>
    <w:rsid w:val="008F111C"/>
    <w:rsid w:val="008F361C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5A3"/>
    <w:rsid w:val="00960792"/>
    <w:rsid w:val="00962DE3"/>
    <w:rsid w:val="0096610C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A24186"/>
    <w:rsid w:val="00A31909"/>
    <w:rsid w:val="00A3501D"/>
    <w:rsid w:val="00A412CD"/>
    <w:rsid w:val="00A42F60"/>
    <w:rsid w:val="00A44529"/>
    <w:rsid w:val="00A627B8"/>
    <w:rsid w:val="00A63FEE"/>
    <w:rsid w:val="00A6609B"/>
    <w:rsid w:val="00A84978"/>
    <w:rsid w:val="00A91583"/>
    <w:rsid w:val="00A95E8B"/>
    <w:rsid w:val="00A970C7"/>
    <w:rsid w:val="00AA058A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4D49"/>
    <w:rsid w:val="00AF6DBC"/>
    <w:rsid w:val="00AF7BF7"/>
    <w:rsid w:val="00B05404"/>
    <w:rsid w:val="00B0563F"/>
    <w:rsid w:val="00B123DB"/>
    <w:rsid w:val="00B14D02"/>
    <w:rsid w:val="00B1615F"/>
    <w:rsid w:val="00B23BE1"/>
    <w:rsid w:val="00B24B47"/>
    <w:rsid w:val="00B322F4"/>
    <w:rsid w:val="00B323A2"/>
    <w:rsid w:val="00B349A7"/>
    <w:rsid w:val="00B3758A"/>
    <w:rsid w:val="00B41195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A22B3"/>
    <w:rsid w:val="00BA2B81"/>
    <w:rsid w:val="00BA3CD7"/>
    <w:rsid w:val="00BA6B40"/>
    <w:rsid w:val="00BB0E26"/>
    <w:rsid w:val="00BC1806"/>
    <w:rsid w:val="00BD0231"/>
    <w:rsid w:val="00BD49E5"/>
    <w:rsid w:val="00BE20A4"/>
    <w:rsid w:val="00BE3C68"/>
    <w:rsid w:val="00BF0315"/>
    <w:rsid w:val="00BF43DD"/>
    <w:rsid w:val="00C000A5"/>
    <w:rsid w:val="00C0034A"/>
    <w:rsid w:val="00C11296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5335"/>
    <w:rsid w:val="00C56C09"/>
    <w:rsid w:val="00C576FD"/>
    <w:rsid w:val="00C57BBD"/>
    <w:rsid w:val="00C6279D"/>
    <w:rsid w:val="00C650D3"/>
    <w:rsid w:val="00C70837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C2CEF"/>
    <w:rsid w:val="00CC2DAC"/>
    <w:rsid w:val="00CC65E9"/>
    <w:rsid w:val="00CC7226"/>
    <w:rsid w:val="00CC7531"/>
    <w:rsid w:val="00CD45D9"/>
    <w:rsid w:val="00CD660A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91A57"/>
    <w:rsid w:val="00D944B1"/>
    <w:rsid w:val="00DB0186"/>
    <w:rsid w:val="00DB358F"/>
    <w:rsid w:val="00DB7D11"/>
    <w:rsid w:val="00DB7DF4"/>
    <w:rsid w:val="00DC03D3"/>
    <w:rsid w:val="00DC62FF"/>
    <w:rsid w:val="00DC68B2"/>
    <w:rsid w:val="00DD147A"/>
    <w:rsid w:val="00DD73D2"/>
    <w:rsid w:val="00DD7AFB"/>
    <w:rsid w:val="00DE1517"/>
    <w:rsid w:val="00DF0D40"/>
    <w:rsid w:val="00DF4B46"/>
    <w:rsid w:val="00DF7A60"/>
    <w:rsid w:val="00DF7BF3"/>
    <w:rsid w:val="00E007CD"/>
    <w:rsid w:val="00E0332E"/>
    <w:rsid w:val="00E04B62"/>
    <w:rsid w:val="00E15622"/>
    <w:rsid w:val="00E16FCB"/>
    <w:rsid w:val="00E21417"/>
    <w:rsid w:val="00E24206"/>
    <w:rsid w:val="00E359B3"/>
    <w:rsid w:val="00E37177"/>
    <w:rsid w:val="00E42649"/>
    <w:rsid w:val="00E45868"/>
    <w:rsid w:val="00E4599C"/>
    <w:rsid w:val="00E464FB"/>
    <w:rsid w:val="00E52D64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7800"/>
    <w:rsid w:val="00EE0F23"/>
    <w:rsid w:val="00EE12FA"/>
    <w:rsid w:val="00EE163D"/>
    <w:rsid w:val="00EE33F7"/>
    <w:rsid w:val="00EF28B1"/>
    <w:rsid w:val="00F019F8"/>
    <w:rsid w:val="00F05D80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6E16"/>
    <w:rsid w:val="00FC76D5"/>
    <w:rsid w:val="00FC7BE0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0010EE-449F-401A-BF2E-A2ACE867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5281</Words>
  <Characters>30104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Наталья</cp:lastModifiedBy>
  <cp:revision>9</cp:revision>
  <cp:lastPrinted>2018-10-26T08:58:00Z</cp:lastPrinted>
  <dcterms:created xsi:type="dcterms:W3CDTF">2018-11-14T06:54:00Z</dcterms:created>
  <dcterms:modified xsi:type="dcterms:W3CDTF">2018-11-15T09:28:00Z</dcterms:modified>
</cp:coreProperties>
</file>